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ADCD" w14:textId="77777777" w:rsidR="00F85B01" w:rsidRDefault="00F85B01" w:rsidP="00B33ECC">
      <w:pPr>
        <w:jc w:val="center"/>
        <w:rPr>
          <w:rFonts w:ascii="Helvetica" w:hAnsi="Helvetica" w:cs="Helvetica"/>
          <w:i/>
          <w:iCs/>
          <w:color w:val="2F5496" w:themeColor="accent1" w:themeShade="BF"/>
          <w:sz w:val="36"/>
          <w:szCs w:val="36"/>
        </w:rPr>
      </w:pPr>
    </w:p>
    <w:p w14:paraId="0BD7F2BA" w14:textId="3BA5E9F8" w:rsidR="00AA33FC" w:rsidRDefault="00AA33FC" w:rsidP="00B33ECC">
      <w:pPr>
        <w:jc w:val="center"/>
        <w:rPr>
          <w:rFonts w:ascii="Helvetica" w:hAnsi="Helvetica" w:cs="Helvetica"/>
          <w:color w:val="2F5496" w:themeColor="accent1" w:themeShade="BF"/>
          <w:sz w:val="36"/>
          <w:szCs w:val="36"/>
        </w:rPr>
      </w:pPr>
      <w:r w:rsidRPr="00AA33FC">
        <w:rPr>
          <w:rFonts w:ascii="Helvetica" w:hAnsi="Helvetica" w:cs="Helvetica"/>
          <w:i/>
          <w:iCs/>
          <w:color w:val="2F5496" w:themeColor="accent1" w:themeShade="BF"/>
          <w:sz w:val="36"/>
          <w:szCs w:val="36"/>
        </w:rPr>
        <w:t>The</w:t>
      </w:r>
      <w:r w:rsidR="00C602A1" w:rsidRPr="00AA33FC">
        <w:rPr>
          <w:rFonts w:ascii="Helvetica" w:hAnsi="Helvetica" w:cs="Helvetica"/>
          <w:i/>
          <w:iCs/>
          <w:color w:val="2F5496" w:themeColor="accent1" w:themeShade="BF"/>
          <w:sz w:val="36"/>
          <w:szCs w:val="36"/>
        </w:rPr>
        <w:t xml:space="preserve"> </w:t>
      </w:r>
      <w:r w:rsidRPr="00AA33FC">
        <w:rPr>
          <w:rFonts w:ascii="Helvetica" w:hAnsi="Helvetica" w:cs="Helvetica"/>
          <w:i/>
          <w:iCs/>
          <w:color w:val="2F5496" w:themeColor="accent1" w:themeShade="BF"/>
          <w:sz w:val="36"/>
          <w:szCs w:val="36"/>
        </w:rPr>
        <w:t>p</w:t>
      </w:r>
      <w:r w:rsidR="00C602A1" w:rsidRPr="00AA33FC">
        <w:rPr>
          <w:rFonts w:ascii="Helvetica" w:hAnsi="Helvetica" w:cs="Helvetica"/>
          <w:i/>
          <w:iCs/>
          <w:color w:val="2F5496" w:themeColor="accent1" w:themeShade="BF"/>
          <w:sz w:val="36"/>
          <w:szCs w:val="36"/>
        </w:rPr>
        <w:t xml:space="preserve">ositive </w:t>
      </w:r>
      <w:r w:rsidRPr="00AA33FC">
        <w:rPr>
          <w:rFonts w:ascii="Helvetica" w:hAnsi="Helvetica" w:cs="Helvetica"/>
          <w:i/>
          <w:iCs/>
          <w:color w:val="2F5496" w:themeColor="accent1" w:themeShade="BF"/>
          <w:sz w:val="36"/>
          <w:szCs w:val="36"/>
        </w:rPr>
        <w:t>d</w:t>
      </w:r>
      <w:r w:rsidR="00C602A1" w:rsidRPr="00AA33FC">
        <w:rPr>
          <w:rFonts w:ascii="Helvetica" w:hAnsi="Helvetica" w:cs="Helvetica"/>
          <w:i/>
          <w:iCs/>
          <w:color w:val="2F5496" w:themeColor="accent1" w:themeShade="BF"/>
          <w:sz w:val="36"/>
          <w:szCs w:val="36"/>
        </w:rPr>
        <w:t>uty</w:t>
      </w:r>
      <w:r w:rsidR="00C602A1" w:rsidRPr="00D80517">
        <w:rPr>
          <w:rFonts w:ascii="Helvetica" w:hAnsi="Helvetica" w:cs="Helvetica"/>
          <w:color w:val="2F5496" w:themeColor="accent1" w:themeShade="BF"/>
          <w:sz w:val="36"/>
          <w:szCs w:val="36"/>
        </w:rPr>
        <w:t xml:space="preserve"> </w:t>
      </w:r>
    </w:p>
    <w:p w14:paraId="2FDDCC6C" w14:textId="5965B543" w:rsidR="005F6B26" w:rsidRPr="00D80517" w:rsidRDefault="00C602A1" w:rsidP="00AA33FC">
      <w:pPr>
        <w:jc w:val="center"/>
        <w:rPr>
          <w:rFonts w:ascii="Helvetica" w:hAnsi="Helvetica" w:cs="Helvetica"/>
          <w:color w:val="2F5496" w:themeColor="accent1" w:themeShade="BF"/>
          <w:sz w:val="36"/>
          <w:szCs w:val="36"/>
        </w:rPr>
      </w:pPr>
      <w:r w:rsidRPr="00D80517">
        <w:rPr>
          <w:rFonts w:ascii="Helvetica" w:hAnsi="Helvetica" w:cs="Helvetica"/>
          <w:color w:val="2F5496" w:themeColor="accent1" w:themeShade="BF"/>
          <w:sz w:val="36"/>
          <w:szCs w:val="36"/>
        </w:rPr>
        <w:t>Checklist</w:t>
      </w:r>
      <w:r w:rsidR="00AA33FC">
        <w:rPr>
          <w:rFonts w:ascii="Helvetica" w:hAnsi="Helvetica" w:cs="Helvetica"/>
          <w:color w:val="2F5496" w:themeColor="accent1" w:themeShade="BF"/>
          <w:sz w:val="36"/>
          <w:szCs w:val="36"/>
        </w:rPr>
        <w:t xml:space="preserve"> f</w:t>
      </w:r>
      <w:r w:rsidR="005F6B26">
        <w:rPr>
          <w:rFonts w:ascii="Helvetica" w:hAnsi="Helvetica" w:cs="Helvetica"/>
          <w:color w:val="2F5496" w:themeColor="accent1" w:themeShade="BF"/>
          <w:sz w:val="36"/>
          <w:szCs w:val="36"/>
        </w:rPr>
        <w:t xml:space="preserve">or </w:t>
      </w:r>
      <w:r w:rsidR="00AA33FC">
        <w:rPr>
          <w:rFonts w:ascii="Helvetica" w:hAnsi="Helvetica" w:cs="Helvetica"/>
          <w:color w:val="2F5496" w:themeColor="accent1" w:themeShade="BF"/>
          <w:sz w:val="36"/>
          <w:szCs w:val="36"/>
        </w:rPr>
        <w:t>e</w:t>
      </w:r>
      <w:r w:rsidR="005F6B26">
        <w:rPr>
          <w:rFonts w:ascii="Helvetica" w:hAnsi="Helvetica" w:cs="Helvetica"/>
          <w:color w:val="2F5496" w:themeColor="accent1" w:themeShade="BF"/>
          <w:sz w:val="36"/>
          <w:szCs w:val="36"/>
        </w:rPr>
        <w:t xml:space="preserve">mployers </w:t>
      </w:r>
    </w:p>
    <w:p w14:paraId="2A79C7ED" w14:textId="7512E6B8" w:rsidR="00AA33FC" w:rsidRPr="00B776BA" w:rsidRDefault="00AA33FC" w:rsidP="00AA33FC">
      <w:pPr>
        <w:spacing w:after="80"/>
      </w:pPr>
      <w:r>
        <w:rPr>
          <w:rFonts w:ascii="Arial" w:hAnsi="Arial" w:cs="Arial"/>
          <w:lang w:val="en-US"/>
        </w:rPr>
        <w:t xml:space="preserve">Under the Sex Discrimination Act, organisations and businesses have a </w:t>
      </w:r>
      <w:r w:rsidRPr="002E4B08">
        <w:rPr>
          <w:rFonts w:ascii="Arial" w:hAnsi="Arial" w:cs="Arial"/>
          <w:lang w:val="en-US"/>
        </w:rPr>
        <w:t>positive duty</w:t>
      </w:r>
      <w:r>
        <w:rPr>
          <w:rFonts w:ascii="Arial" w:hAnsi="Arial" w:cs="Arial"/>
          <w:lang w:val="en-US"/>
        </w:rPr>
        <w:t xml:space="preserve"> to eliminate </w:t>
      </w:r>
      <w:r w:rsidRPr="003F6DFC">
        <w:rPr>
          <w:rFonts w:ascii="Arial" w:hAnsi="Arial" w:cs="Arial"/>
          <w:color w:val="040C28"/>
        </w:rPr>
        <w:t xml:space="preserve">discrimination, sexual </w:t>
      </w:r>
      <w:proofErr w:type="gramStart"/>
      <w:r w:rsidRPr="003F6DFC">
        <w:rPr>
          <w:rFonts w:ascii="Arial" w:hAnsi="Arial" w:cs="Arial"/>
          <w:color w:val="040C28"/>
        </w:rPr>
        <w:t>harassment</w:t>
      </w:r>
      <w:proofErr w:type="gramEnd"/>
      <w:r w:rsidRPr="003F6DFC">
        <w:rPr>
          <w:rFonts w:ascii="Arial" w:hAnsi="Arial" w:cs="Arial"/>
          <w:color w:val="040C28"/>
        </w:rPr>
        <w:t xml:space="preserve"> and victimisation</w:t>
      </w:r>
      <w:r>
        <w:rPr>
          <w:rFonts w:ascii="Arial" w:hAnsi="Arial" w:cs="Arial"/>
          <w:lang w:val="en-US"/>
        </w:rPr>
        <w:t xml:space="preserve"> in the workplace. </w:t>
      </w:r>
      <w:r>
        <w:rPr>
          <w:rFonts w:ascii="Arial" w:hAnsi="Arial" w:cs="Arial"/>
        </w:rPr>
        <w:t xml:space="preserve">Commencing on 12 December 2023, the </w:t>
      </w:r>
      <w:r w:rsidRPr="007567AB">
        <w:rPr>
          <w:rFonts w:ascii="Arial" w:hAnsi="Arial" w:cs="Arial"/>
        </w:rPr>
        <w:t xml:space="preserve">Australian Human Rights Commission (AHRC) has new powers to investigate and enforce compliance with </w:t>
      </w:r>
      <w:r w:rsidRPr="003862CD">
        <w:rPr>
          <w:rFonts w:ascii="Arial" w:hAnsi="Arial" w:cs="Arial"/>
          <w:i/>
          <w:iCs/>
        </w:rPr>
        <w:t>the positive duty</w:t>
      </w:r>
      <w:r>
        <w:rPr>
          <w:rFonts w:ascii="Arial" w:hAnsi="Arial" w:cs="Arial"/>
        </w:rPr>
        <w:t xml:space="preserve">. </w:t>
      </w:r>
      <w:r w:rsidR="00F85B01">
        <w:rPr>
          <w:rFonts w:ascii="Helvetica" w:hAnsi="Helvetica" w:cs="Helvetica"/>
        </w:rPr>
        <w:t>Optometry Victoria South Australia has put together the</w:t>
      </w:r>
      <w:r w:rsidR="00F85B01" w:rsidRPr="006723E0">
        <w:rPr>
          <w:rFonts w:ascii="Helvetica" w:hAnsi="Helvetica" w:cs="Helvetica"/>
        </w:rPr>
        <w:t xml:space="preserve"> </w:t>
      </w:r>
      <w:r w:rsidR="00C602A1" w:rsidRPr="006723E0">
        <w:rPr>
          <w:rFonts w:ascii="Helvetica" w:hAnsi="Helvetica" w:cs="Helvetica"/>
        </w:rPr>
        <w:t xml:space="preserve">following </w:t>
      </w:r>
      <w:r>
        <w:rPr>
          <w:rFonts w:ascii="Helvetica" w:hAnsi="Helvetica" w:cs="Helvetica"/>
        </w:rPr>
        <w:t>checklist</w:t>
      </w:r>
      <w:r w:rsidR="00A042C3">
        <w:rPr>
          <w:rFonts w:ascii="Helvetica" w:hAnsi="Helvetica" w:cs="Helvetica"/>
        </w:rPr>
        <w:t xml:space="preserve"> </w:t>
      </w:r>
      <w:r w:rsidR="00C602A1" w:rsidRPr="006723E0">
        <w:rPr>
          <w:rFonts w:ascii="Helvetica" w:hAnsi="Helvetica" w:cs="Helvetica"/>
        </w:rPr>
        <w:t xml:space="preserve">to ensure that you and your practice are </w:t>
      </w:r>
      <w:r>
        <w:rPr>
          <w:rFonts w:ascii="Helvetica" w:hAnsi="Helvetica" w:cs="Helvetica"/>
        </w:rPr>
        <w:t xml:space="preserve">ready. </w:t>
      </w:r>
      <w:r w:rsidR="00685215">
        <w:rPr>
          <w:rFonts w:ascii="Helvetica" w:hAnsi="Helvetica" w:cs="Helvetica"/>
        </w:rPr>
        <w:t xml:space="preserve">It is designed to be read in conjunction with </w:t>
      </w:r>
      <w:r w:rsidR="00B776BA">
        <w:rPr>
          <w:rFonts w:ascii="Helvetica" w:hAnsi="Helvetica" w:cs="Helvetica"/>
          <w:i/>
          <w:iCs/>
        </w:rPr>
        <w:t xml:space="preserve">the </w:t>
      </w:r>
      <w:r w:rsidR="00B776BA" w:rsidRPr="00B776BA">
        <w:rPr>
          <w:rFonts w:ascii="Helvetica" w:hAnsi="Helvetica" w:cs="Helvetica"/>
          <w:b/>
          <w:bCs/>
          <w:i/>
          <w:iCs/>
        </w:rPr>
        <w:t xml:space="preserve">positive duty </w:t>
      </w:r>
      <w:r w:rsidR="00B776BA" w:rsidRPr="00B776BA">
        <w:rPr>
          <w:rFonts w:ascii="Helvetica" w:hAnsi="Helvetica" w:cs="Helvetica"/>
          <w:b/>
          <w:bCs/>
        </w:rPr>
        <w:t>information pack.</w:t>
      </w:r>
    </w:p>
    <w:p w14:paraId="2784210F" w14:textId="6E5957FF" w:rsidR="000E617A" w:rsidRDefault="00C602A1" w:rsidP="00C602A1">
      <w:pPr>
        <w:rPr>
          <w:rFonts w:ascii="Helvetica" w:hAnsi="Helvetica" w:cs="Helvetica"/>
        </w:rPr>
      </w:pPr>
      <w:r w:rsidRPr="006723E0">
        <w:rPr>
          <w:rFonts w:ascii="Helvetica" w:hAnsi="Helvetica" w:cs="Helvetica"/>
        </w:rPr>
        <w:t xml:space="preserve">The checklist </w:t>
      </w:r>
      <w:r w:rsidR="00D42CC7">
        <w:rPr>
          <w:rFonts w:ascii="Helvetica" w:hAnsi="Helvetica" w:cs="Helvetica"/>
        </w:rPr>
        <w:t>will</w:t>
      </w:r>
      <w:r w:rsidRPr="006723E0">
        <w:rPr>
          <w:rFonts w:ascii="Helvetica" w:hAnsi="Helvetica" w:cs="Helvetica"/>
        </w:rPr>
        <w:t xml:space="preserve"> help </w:t>
      </w:r>
      <w:r w:rsidR="002D2959" w:rsidRPr="006723E0">
        <w:rPr>
          <w:rFonts w:ascii="Helvetica" w:hAnsi="Helvetica" w:cs="Helvetica"/>
        </w:rPr>
        <w:t>you</w:t>
      </w:r>
      <w:r w:rsidRPr="006723E0">
        <w:rPr>
          <w:rFonts w:ascii="Helvetica" w:hAnsi="Helvetica" w:cs="Helvetica"/>
        </w:rPr>
        <w:t xml:space="preserve"> </w:t>
      </w:r>
      <w:r w:rsidR="00D42CC7">
        <w:rPr>
          <w:rFonts w:ascii="Helvetica" w:hAnsi="Helvetica" w:cs="Helvetica"/>
        </w:rPr>
        <w:t xml:space="preserve">to </w:t>
      </w:r>
      <w:r w:rsidRPr="006723E0">
        <w:rPr>
          <w:rFonts w:ascii="Helvetica" w:hAnsi="Helvetica" w:cs="Helvetica"/>
        </w:rPr>
        <w:t xml:space="preserve">navigate </w:t>
      </w:r>
      <w:hyperlink r:id="rId11" w:history="1">
        <w:r w:rsidRPr="00B776BA">
          <w:rPr>
            <w:rStyle w:val="Hyperlink"/>
            <w:rFonts w:ascii="Helvetica" w:hAnsi="Helvetica" w:cs="Helvetica"/>
          </w:rPr>
          <w:t>the</w:t>
        </w:r>
        <w:r w:rsidR="00A06F80">
          <w:rPr>
            <w:rStyle w:val="Hyperlink"/>
            <w:rFonts w:ascii="Helvetica" w:hAnsi="Helvetica" w:cs="Helvetica"/>
          </w:rPr>
          <w:t xml:space="preserve"> AHRC’s</w:t>
        </w:r>
        <w:r w:rsidRPr="00B776BA">
          <w:rPr>
            <w:rStyle w:val="Hyperlink"/>
            <w:rFonts w:ascii="Helvetica" w:hAnsi="Helvetica" w:cs="Helvetica"/>
          </w:rPr>
          <w:t xml:space="preserve"> resources</w:t>
        </w:r>
      </w:hyperlink>
      <w:r w:rsidRPr="006723E0">
        <w:rPr>
          <w:rFonts w:ascii="Helvetica" w:hAnsi="Helvetica" w:cs="Helvetica"/>
        </w:rPr>
        <w:t xml:space="preserve"> and ensure that your </w:t>
      </w:r>
      <w:r w:rsidR="002D2959" w:rsidRPr="006723E0">
        <w:rPr>
          <w:rFonts w:ascii="Helvetica" w:hAnsi="Helvetica" w:cs="Helvetica"/>
        </w:rPr>
        <w:t>practice</w:t>
      </w:r>
      <w:r w:rsidRPr="006723E0">
        <w:rPr>
          <w:rFonts w:ascii="Helvetica" w:hAnsi="Helvetica" w:cs="Helvetica"/>
        </w:rPr>
        <w:t xml:space="preserve"> is not only compliant with the updated legislation but is a safe and respectful </w:t>
      </w:r>
      <w:r w:rsidR="002D2959" w:rsidRPr="006723E0">
        <w:rPr>
          <w:rFonts w:ascii="Helvetica" w:hAnsi="Helvetica" w:cs="Helvetica"/>
        </w:rPr>
        <w:t>workplace</w:t>
      </w:r>
      <w:r w:rsidR="00B776BA">
        <w:rPr>
          <w:rFonts w:ascii="Helvetica" w:hAnsi="Helvetica" w:cs="Helvetica"/>
        </w:rPr>
        <w:t xml:space="preserve"> that is</w:t>
      </w:r>
      <w:r w:rsidRPr="006723E0">
        <w:rPr>
          <w:rFonts w:ascii="Helvetica" w:hAnsi="Helvetica" w:cs="Helvetica"/>
        </w:rPr>
        <w:t xml:space="preserve"> prepared to handle discrimination, sexual harassment and victimisation should it occur. </w:t>
      </w:r>
    </w:p>
    <w:p w14:paraId="07E241D7" w14:textId="66066C7C" w:rsidR="00C602A1" w:rsidRPr="006723E0" w:rsidRDefault="00C602A1" w:rsidP="00C602A1">
      <w:pPr>
        <w:rPr>
          <w:rFonts w:ascii="Helvetica" w:hAnsi="Helvetica" w:cs="Helvetica"/>
        </w:rPr>
      </w:pPr>
      <w:r w:rsidRPr="006723E0">
        <w:rPr>
          <w:rFonts w:ascii="Helvetica" w:hAnsi="Helvetica" w:cs="Helvetica"/>
        </w:rPr>
        <w:t xml:space="preserve">The checklist breaks down actions you must take to </w:t>
      </w:r>
      <w:r w:rsidR="00B776BA">
        <w:rPr>
          <w:rFonts w:ascii="Helvetica" w:hAnsi="Helvetica" w:cs="Helvetica"/>
        </w:rPr>
        <w:t>prepare</w:t>
      </w:r>
      <w:r w:rsidRPr="006723E0">
        <w:rPr>
          <w:rFonts w:ascii="Helvetica" w:hAnsi="Helvetica" w:cs="Helvetica"/>
        </w:rPr>
        <w:t xml:space="preserve"> for the changes in legislation into subcategories, informed by the</w:t>
      </w:r>
      <w:r w:rsidR="00B776BA">
        <w:rPr>
          <w:rFonts w:ascii="Helvetica" w:hAnsi="Helvetica" w:cs="Helvetica"/>
        </w:rPr>
        <w:t xml:space="preserve"> AHRC’s</w:t>
      </w:r>
      <w:r w:rsidRPr="006723E0">
        <w:rPr>
          <w:rFonts w:ascii="Helvetica" w:hAnsi="Helvetica" w:cs="Helvetica"/>
        </w:rPr>
        <w:t xml:space="preserve"> </w:t>
      </w:r>
      <w:r w:rsidR="00B776BA">
        <w:rPr>
          <w:rFonts w:ascii="Helvetica" w:hAnsi="Helvetica" w:cs="Helvetica"/>
          <w:i/>
          <w:iCs/>
        </w:rPr>
        <w:t>s</w:t>
      </w:r>
      <w:r w:rsidRPr="006723E0">
        <w:rPr>
          <w:rFonts w:ascii="Helvetica" w:hAnsi="Helvetica" w:cs="Helvetica"/>
          <w:i/>
          <w:iCs/>
        </w:rPr>
        <w:t xml:space="preserve">even </w:t>
      </w:r>
      <w:r w:rsidR="00B776BA">
        <w:rPr>
          <w:rFonts w:ascii="Helvetica" w:hAnsi="Helvetica" w:cs="Helvetica"/>
          <w:i/>
          <w:iCs/>
        </w:rPr>
        <w:t>s</w:t>
      </w:r>
      <w:r w:rsidR="00B776BA" w:rsidRPr="006723E0">
        <w:rPr>
          <w:rFonts w:ascii="Helvetica" w:hAnsi="Helvetica" w:cs="Helvetica"/>
          <w:i/>
          <w:iCs/>
        </w:rPr>
        <w:t>tandards</w:t>
      </w:r>
      <w:r w:rsidRPr="006723E0">
        <w:rPr>
          <w:rFonts w:ascii="Helvetica" w:hAnsi="Helvetica" w:cs="Helvetica"/>
          <w:i/>
          <w:iCs/>
        </w:rPr>
        <w:t xml:space="preserve"> of </w:t>
      </w:r>
      <w:r w:rsidR="00B776BA">
        <w:rPr>
          <w:rFonts w:ascii="Helvetica" w:hAnsi="Helvetica" w:cs="Helvetica"/>
          <w:b/>
          <w:bCs/>
          <w:i/>
          <w:iCs/>
        </w:rPr>
        <w:t>t</w:t>
      </w:r>
      <w:r w:rsidRPr="006723E0">
        <w:rPr>
          <w:rFonts w:ascii="Helvetica" w:hAnsi="Helvetica" w:cs="Helvetica"/>
          <w:b/>
          <w:bCs/>
          <w:i/>
          <w:iCs/>
        </w:rPr>
        <w:t xml:space="preserve">he </w:t>
      </w:r>
      <w:r w:rsidR="00B776BA">
        <w:rPr>
          <w:rFonts w:ascii="Helvetica" w:hAnsi="Helvetica" w:cs="Helvetica"/>
          <w:b/>
          <w:bCs/>
          <w:i/>
          <w:iCs/>
        </w:rPr>
        <w:t>p</w:t>
      </w:r>
      <w:r w:rsidRPr="006723E0">
        <w:rPr>
          <w:rFonts w:ascii="Helvetica" w:hAnsi="Helvetica" w:cs="Helvetica"/>
          <w:b/>
          <w:bCs/>
          <w:i/>
          <w:iCs/>
        </w:rPr>
        <w:t xml:space="preserve">ositive </w:t>
      </w:r>
      <w:r w:rsidR="00B776BA">
        <w:rPr>
          <w:rFonts w:ascii="Helvetica" w:hAnsi="Helvetica" w:cs="Helvetica"/>
          <w:b/>
          <w:bCs/>
          <w:i/>
          <w:iCs/>
        </w:rPr>
        <w:t>d</w:t>
      </w:r>
      <w:r w:rsidRPr="006723E0">
        <w:rPr>
          <w:rFonts w:ascii="Helvetica" w:hAnsi="Helvetica" w:cs="Helvetica"/>
          <w:b/>
          <w:bCs/>
          <w:i/>
          <w:iCs/>
        </w:rPr>
        <w:t>uty</w:t>
      </w:r>
      <w:r w:rsidR="00B776BA">
        <w:rPr>
          <w:rFonts w:ascii="Helvetica" w:hAnsi="Helvetica" w:cs="Helvetica"/>
          <w:b/>
          <w:bCs/>
          <w:i/>
          <w:iCs/>
        </w:rPr>
        <w:t>.</w:t>
      </w:r>
    </w:p>
    <w:p w14:paraId="3C9936B0" w14:textId="77777777" w:rsidR="00C602A1" w:rsidRPr="006723E0" w:rsidRDefault="00C602A1" w:rsidP="00C602A1">
      <w:pPr>
        <w:rPr>
          <w:rFonts w:ascii="Helvetica" w:hAnsi="Helvetica" w:cs="Helvetica"/>
        </w:rPr>
      </w:pPr>
    </w:p>
    <w:p w14:paraId="7B39AABD" w14:textId="0C7F6146" w:rsidR="00C602A1" w:rsidRPr="004E1B2B" w:rsidRDefault="00C602A1" w:rsidP="00C602A1">
      <w:pPr>
        <w:pStyle w:val="ListParagraph"/>
        <w:numPr>
          <w:ilvl w:val="0"/>
          <w:numId w:val="1"/>
        </w:numPr>
        <w:rPr>
          <w:rFonts w:ascii="Helvetica" w:hAnsi="Helvetica" w:cs="Helvetica"/>
          <w:color w:val="2F5496" w:themeColor="accent1" w:themeShade="BF"/>
          <w:sz w:val="28"/>
          <w:szCs w:val="28"/>
        </w:rPr>
      </w:pPr>
      <w:r w:rsidRPr="004E1B2B">
        <w:rPr>
          <w:rFonts w:ascii="Helvetica" w:hAnsi="Helvetica" w:cs="Helvetica"/>
          <w:color w:val="2F5496" w:themeColor="accent1" w:themeShade="BF"/>
          <w:sz w:val="28"/>
          <w:szCs w:val="28"/>
        </w:rPr>
        <w:t>Leadership</w:t>
      </w:r>
    </w:p>
    <w:p w14:paraId="1CA4373C" w14:textId="5A23B278" w:rsidR="00C602A1" w:rsidRPr="006723E0" w:rsidRDefault="00C602A1" w:rsidP="000E617A">
      <w:pPr>
        <w:pStyle w:val="ListParagraph"/>
        <w:numPr>
          <w:ilvl w:val="1"/>
          <w:numId w:val="1"/>
        </w:numPr>
        <w:spacing w:line="276" w:lineRule="auto"/>
        <w:rPr>
          <w:rFonts w:ascii="Helvetica" w:hAnsi="Helvetica" w:cs="Helvetica"/>
        </w:rPr>
      </w:pPr>
      <w:r w:rsidRPr="006723E0">
        <w:rPr>
          <w:rFonts w:ascii="Helvetica" w:hAnsi="Helvetica" w:cs="Helvetica"/>
        </w:rPr>
        <w:t xml:space="preserve">Do you understand your new obligations as an employer under the </w:t>
      </w:r>
      <w:hyperlink r:id="rId12" w:history="1">
        <w:r w:rsidRPr="00B776BA">
          <w:rPr>
            <w:rStyle w:val="Hyperlink"/>
            <w:rFonts w:ascii="Helvetica" w:hAnsi="Helvetica" w:cs="Helvetica"/>
            <w:i/>
            <w:iCs/>
          </w:rPr>
          <w:t>Sex Discrimination Act</w:t>
        </w:r>
        <w:r w:rsidRPr="00B776BA">
          <w:rPr>
            <w:rStyle w:val="Hyperlink"/>
            <w:rFonts w:ascii="Helvetica" w:hAnsi="Helvetica" w:cs="Helvetica"/>
          </w:rPr>
          <w:t>?</w:t>
        </w:r>
      </w:hyperlink>
    </w:p>
    <w:p w14:paraId="68526C1E" w14:textId="3347E577" w:rsidR="00C602A1" w:rsidRDefault="00C602A1" w:rsidP="000E617A">
      <w:pPr>
        <w:pStyle w:val="ListParagraph"/>
        <w:numPr>
          <w:ilvl w:val="1"/>
          <w:numId w:val="1"/>
        </w:numPr>
        <w:spacing w:line="276" w:lineRule="auto"/>
        <w:rPr>
          <w:rFonts w:ascii="Helvetica" w:hAnsi="Helvetica" w:cs="Helvetica"/>
        </w:rPr>
      </w:pPr>
      <w:r w:rsidRPr="006723E0">
        <w:rPr>
          <w:rFonts w:ascii="Helvetica" w:hAnsi="Helvetica" w:cs="Helvetica"/>
        </w:rPr>
        <w:t xml:space="preserve">Do you have in place a </w:t>
      </w:r>
      <w:r w:rsidRPr="006723E0">
        <w:rPr>
          <w:rFonts w:ascii="Helvetica" w:hAnsi="Helvetica" w:cs="Helvetica"/>
          <w:b/>
          <w:bCs/>
        </w:rPr>
        <w:t>Sexual Harassment Prevention &amp; Response Plan</w:t>
      </w:r>
      <w:r w:rsidRPr="006723E0">
        <w:rPr>
          <w:rFonts w:ascii="Helvetica" w:hAnsi="Helvetica" w:cs="Helvetica"/>
        </w:rPr>
        <w:t>? (Template provided</w:t>
      </w:r>
      <w:r w:rsidR="00A042C3">
        <w:rPr>
          <w:rFonts w:ascii="Helvetica" w:hAnsi="Helvetica" w:cs="Helvetica"/>
        </w:rPr>
        <w:t>, page 3</w:t>
      </w:r>
      <w:r w:rsidRPr="006723E0">
        <w:rPr>
          <w:rFonts w:ascii="Helvetica" w:hAnsi="Helvetica" w:cs="Helvetica"/>
        </w:rPr>
        <w:t>)</w:t>
      </w:r>
      <w:r w:rsidR="00A06F80">
        <w:rPr>
          <w:rFonts w:ascii="Helvetica" w:hAnsi="Helvetica" w:cs="Helvetica"/>
        </w:rPr>
        <w:t>.</w:t>
      </w:r>
    </w:p>
    <w:p w14:paraId="577EB739" w14:textId="77777777" w:rsidR="00A06F80" w:rsidRPr="006723E0" w:rsidRDefault="00A06F80" w:rsidP="00A06F80">
      <w:pPr>
        <w:pStyle w:val="ListParagraph"/>
        <w:spacing w:line="276" w:lineRule="auto"/>
        <w:ind w:left="1440"/>
        <w:rPr>
          <w:rFonts w:ascii="Helvetica" w:hAnsi="Helvetica" w:cs="Helvetica"/>
        </w:rPr>
      </w:pPr>
    </w:p>
    <w:p w14:paraId="59F17F9C" w14:textId="3240F955" w:rsidR="00C602A1" w:rsidRPr="004E1B2B" w:rsidRDefault="00C602A1" w:rsidP="000E617A">
      <w:pPr>
        <w:pStyle w:val="ListParagraph"/>
        <w:numPr>
          <w:ilvl w:val="0"/>
          <w:numId w:val="1"/>
        </w:numPr>
        <w:spacing w:line="276" w:lineRule="auto"/>
        <w:rPr>
          <w:rFonts w:ascii="Helvetica" w:hAnsi="Helvetica" w:cs="Helvetica"/>
          <w:color w:val="2F5496" w:themeColor="accent1" w:themeShade="BF"/>
          <w:sz w:val="28"/>
          <w:szCs w:val="28"/>
        </w:rPr>
      </w:pPr>
      <w:r w:rsidRPr="004E1B2B">
        <w:rPr>
          <w:rFonts w:ascii="Helvetica" w:hAnsi="Helvetica" w:cs="Helvetica"/>
          <w:color w:val="2F5496" w:themeColor="accent1" w:themeShade="BF"/>
          <w:sz w:val="28"/>
          <w:szCs w:val="28"/>
        </w:rPr>
        <w:t>Culture</w:t>
      </w:r>
    </w:p>
    <w:p w14:paraId="73AD2238" w14:textId="683AE550" w:rsidR="00C602A1" w:rsidRDefault="00C602A1" w:rsidP="000E617A">
      <w:pPr>
        <w:pStyle w:val="ListParagraph"/>
        <w:numPr>
          <w:ilvl w:val="1"/>
          <w:numId w:val="1"/>
        </w:numPr>
        <w:spacing w:line="276" w:lineRule="auto"/>
        <w:rPr>
          <w:rFonts w:ascii="Helvetica" w:hAnsi="Helvetica" w:cs="Helvetica"/>
        </w:rPr>
      </w:pPr>
      <w:r w:rsidRPr="006723E0">
        <w:rPr>
          <w:rFonts w:ascii="Helvetica" w:hAnsi="Helvetica" w:cs="Helvetica"/>
        </w:rPr>
        <w:t xml:space="preserve">Review and reflect on the attached </w:t>
      </w:r>
      <w:r w:rsidRPr="006723E0">
        <w:rPr>
          <w:rFonts w:ascii="Helvetica" w:hAnsi="Helvetica" w:cs="Helvetica"/>
          <w:b/>
          <w:bCs/>
        </w:rPr>
        <w:t>Gender Equality Framework</w:t>
      </w:r>
      <w:r w:rsidRPr="006723E0">
        <w:rPr>
          <w:rFonts w:ascii="Helvetica" w:hAnsi="Helvetica" w:cs="Helvetica"/>
        </w:rPr>
        <w:t xml:space="preserve"> </w:t>
      </w:r>
      <w:r w:rsidR="00A042C3">
        <w:rPr>
          <w:rFonts w:ascii="Helvetica" w:hAnsi="Helvetica" w:cs="Helvetica"/>
        </w:rPr>
        <w:t>(page 6)</w:t>
      </w:r>
      <w:r w:rsidR="00A06F80">
        <w:rPr>
          <w:rFonts w:ascii="Helvetica" w:hAnsi="Helvetica" w:cs="Helvetica"/>
        </w:rPr>
        <w:t>.</w:t>
      </w:r>
    </w:p>
    <w:p w14:paraId="522AB95A" w14:textId="77777777" w:rsidR="00A06F80" w:rsidRPr="006723E0" w:rsidRDefault="00A06F80" w:rsidP="00A06F80">
      <w:pPr>
        <w:pStyle w:val="ListParagraph"/>
        <w:spacing w:line="276" w:lineRule="auto"/>
        <w:ind w:left="1440"/>
        <w:rPr>
          <w:rFonts w:ascii="Helvetica" w:hAnsi="Helvetica" w:cs="Helvetica"/>
        </w:rPr>
      </w:pPr>
    </w:p>
    <w:p w14:paraId="2D554D00" w14:textId="3C78E2B7" w:rsidR="00C602A1" w:rsidRPr="004E1B2B" w:rsidRDefault="00C602A1" w:rsidP="000E617A">
      <w:pPr>
        <w:pStyle w:val="ListParagraph"/>
        <w:numPr>
          <w:ilvl w:val="0"/>
          <w:numId w:val="1"/>
        </w:numPr>
        <w:spacing w:line="276" w:lineRule="auto"/>
        <w:rPr>
          <w:rFonts w:ascii="Helvetica" w:hAnsi="Helvetica" w:cs="Helvetica"/>
          <w:color w:val="2F5496" w:themeColor="accent1" w:themeShade="BF"/>
          <w:sz w:val="28"/>
          <w:szCs w:val="28"/>
        </w:rPr>
      </w:pPr>
      <w:r w:rsidRPr="004E1B2B">
        <w:rPr>
          <w:rFonts w:ascii="Helvetica" w:hAnsi="Helvetica" w:cs="Helvetica"/>
          <w:color w:val="2F5496" w:themeColor="accent1" w:themeShade="BF"/>
          <w:sz w:val="28"/>
          <w:szCs w:val="28"/>
        </w:rPr>
        <w:t>Knowledge</w:t>
      </w:r>
    </w:p>
    <w:p w14:paraId="4A2723DE" w14:textId="7CE974B3" w:rsidR="00C602A1" w:rsidRPr="006723E0" w:rsidRDefault="00C602A1" w:rsidP="000E617A">
      <w:pPr>
        <w:pStyle w:val="ListParagraph"/>
        <w:numPr>
          <w:ilvl w:val="1"/>
          <w:numId w:val="1"/>
        </w:numPr>
        <w:spacing w:line="276" w:lineRule="auto"/>
        <w:rPr>
          <w:rFonts w:ascii="Helvetica" w:hAnsi="Helvetica" w:cs="Helvetica"/>
        </w:rPr>
      </w:pPr>
      <w:r w:rsidRPr="006723E0">
        <w:rPr>
          <w:rFonts w:ascii="Helvetica" w:hAnsi="Helvetica" w:cs="Helvetica"/>
        </w:rPr>
        <w:t>Define and prohibit sexual harassment and sex-based discrimination in your Code of Conduct or Appropriate/Respectful Workplace Behaviour Policy.</w:t>
      </w:r>
    </w:p>
    <w:p w14:paraId="591AA36C" w14:textId="4A91E5E8" w:rsidR="00C602A1" w:rsidRDefault="00C602A1" w:rsidP="000E617A">
      <w:pPr>
        <w:pStyle w:val="ListParagraph"/>
        <w:numPr>
          <w:ilvl w:val="1"/>
          <w:numId w:val="1"/>
        </w:numPr>
        <w:spacing w:line="276" w:lineRule="auto"/>
        <w:rPr>
          <w:rFonts w:ascii="Helvetica" w:hAnsi="Helvetica" w:cs="Helvetica"/>
        </w:rPr>
      </w:pPr>
      <w:r w:rsidRPr="006723E0">
        <w:rPr>
          <w:rFonts w:ascii="Helvetica" w:hAnsi="Helvetica" w:cs="Helvetica"/>
        </w:rPr>
        <w:t xml:space="preserve">Do you </w:t>
      </w:r>
      <w:r w:rsidR="001E655F">
        <w:rPr>
          <w:rFonts w:ascii="Helvetica" w:hAnsi="Helvetica" w:cs="Helvetica"/>
        </w:rPr>
        <w:t>refer to</w:t>
      </w:r>
      <w:r w:rsidR="002D2959" w:rsidRPr="006723E0">
        <w:rPr>
          <w:rFonts w:ascii="Helvetica" w:hAnsi="Helvetica" w:cs="Helvetica"/>
        </w:rPr>
        <w:t xml:space="preserve"> this code/policy in staff </w:t>
      </w:r>
      <w:r w:rsidR="001E655F">
        <w:rPr>
          <w:rFonts w:ascii="Helvetica" w:hAnsi="Helvetica" w:cs="Helvetica"/>
        </w:rPr>
        <w:t xml:space="preserve">contracts, </w:t>
      </w:r>
      <w:proofErr w:type="gramStart"/>
      <w:r w:rsidR="002D2959" w:rsidRPr="006723E0">
        <w:rPr>
          <w:rFonts w:ascii="Helvetica" w:hAnsi="Helvetica" w:cs="Helvetica"/>
        </w:rPr>
        <w:t>induction</w:t>
      </w:r>
      <w:proofErr w:type="gramEnd"/>
      <w:r w:rsidR="002D2959" w:rsidRPr="006723E0">
        <w:rPr>
          <w:rFonts w:ascii="Helvetica" w:hAnsi="Helvetica" w:cs="Helvetica"/>
        </w:rPr>
        <w:t xml:space="preserve"> and training?</w:t>
      </w:r>
    </w:p>
    <w:p w14:paraId="73C75F38" w14:textId="77777777" w:rsidR="00A06F80" w:rsidRPr="006723E0" w:rsidRDefault="00A06F80" w:rsidP="00A06F80">
      <w:pPr>
        <w:pStyle w:val="ListParagraph"/>
        <w:spacing w:line="276" w:lineRule="auto"/>
        <w:ind w:left="1440"/>
        <w:rPr>
          <w:rFonts w:ascii="Helvetica" w:hAnsi="Helvetica" w:cs="Helvetica"/>
        </w:rPr>
      </w:pPr>
    </w:p>
    <w:p w14:paraId="4FB80C74" w14:textId="6B5E20D1" w:rsidR="002D2959" w:rsidRPr="004E1B2B" w:rsidRDefault="002D2959" w:rsidP="000E617A">
      <w:pPr>
        <w:pStyle w:val="ListParagraph"/>
        <w:numPr>
          <w:ilvl w:val="0"/>
          <w:numId w:val="1"/>
        </w:numPr>
        <w:spacing w:line="276" w:lineRule="auto"/>
        <w:rPr>
          <w:rFonts w:ascii="Helvetica" w:hAnsi="Helvetica" w:cs="Helvetica"/>
          <w:color w:val="2F5496" w:themeColor="accent1" w:themeShade="BF"/>
          <w:sz w:val="28"/>
          <w:szCs w:val="28"/>
        </w:rPr>
      </w:pPr>
      <w:r w:rsidRPr="004E1B2B">
        <w:rPr>
          <w:rFonts w:ascii="Helvetica" w:hAnsi="Helvetica" w:cs="Helvetica"/>
          <w:color w:val="2F5496" w:themeColor="accent1" w:themeShade="BF"/>
          <w:sz w:val="28"/>
          <w:szCs w:val="28"/>
        </w:rPr>
        <w:t>Risk Management</w:t>
      </w:r>
    </w:p>
    <w:p w14:paraId="369727EA" w14:textId="08BF4812" w:rsidR="002D2959" w:rsidRDefault="002D2959" w:rsidP="000E617A">
      <w:pPr>
        <w:pStyle w:val="ListParagraph"/>
        <w:numPr>
          <w:ilvl w:val="1"/>
          <w:numId w:val="1"/>
        </w:numPr>
        <w:spacing w:line="276" w:lineRule="auto"/>
        <w:rPr>
          <w:rFonts w:ascii="Helvetica" w:hAnsi="Helvetica" w:cs="Helvetica"/>
        </w:rPr>
      </w:pPr>
      <w:r w:rsidRPr="006723E0">
        <w:rPr>
          <w:rFonts w:ascii="Helvetica" w:hAnsi="Helvetica" w:cs="Helvetica"/>
        </w:rPr>
        <w:t>Have you identified the risks present regarding unlawful conduct in your workplace, and taken steps to manage these risks? (</w:t>
      </w:r>
      <w:r w:rsidRPr="006723E0">
        <w:rPr>
          <w:rFonts w:ascii="Helvetica" w:hAnsi="Helvetica" w:cs="Helvetica"/>
          <w:b/>
          <w:bCs/>
        </w:rPr>
        <w:t>Risk Register</w:t>
      </w:r>
      <w:r w:rsidRPr="006723E0">
        <w:rPr>
          <w:rFonts w:ascii="Helvetica" w:hAnsi="Helvetica" w:cs="Helvetica"/>
        </w:rPr>
        <w:t xml:space="preserve"> template provided</w:t>
      </w:r>
      <w:r w:rsidR="00FE1785">
        <w:rPr>
          <w:rFonts w:ascii="Helvetica" w:hAnsi="Helvetica" w:cs="Helvetica"/>
        </w:rPr>
        <w:t>, page 8</w:t>
      </w:r>
      <w:r w:rsidRPr="006723E0">
        <w:rPr>
          <w:rFonts w:ascii="Helvetica" w:hAnsi="Helvetica" w:cs="Helvetica"/>
        </w:rPr>
        <w:t>)</w:t>
      </w:r>
    </w:p>
    <w:p w14:paraId="18A814D1" w14:textId="77777777" w:rsidR="00A06F80" w:rsidRPr="006723E0" w:rsidRDefault="00A06F80" w:rsidP="00A06F80">
      <w:pPr>
        <w:pStyle w:val="ListParagraph"/>
        <w:spacing w:line="276" w:lineRule="auto"/>
        <w:ind w:left="1440"/>
        <w:rPr>
          <w:rFonts w:ascii="Helvetica" w:hAnsi="Helvetica" w:cs="Helvetica"/>
        </w:rPr>
      </w:pPr>
    </w:p>
    <w:p w14:paraId="6EFF0160" w14:textId="33623D86" w:rsidR="002D2959" w:rsidRPr="004E1B2B" w:rsidRDefault="002D2959" w:rsidP="000E617A">
      <w:pPr>
        <w:pStyle w:val="ListParagraph"/>
        <w:numPr>
          <w:ilvl w:val="0"/>
          <w:numId w:val="1"/>
        </w:numPr>
        <w:spacing w:line="276" w:lineRule="auto"/>
        <w:rPr>
          <w:rFonts w:ascii="Helvetica" w:hAnsi="Helvetica" w:cs="Helvetica"/>
          <w:color w:val="2F5496" w:themeColor="accent1" w:themeShade="BF"/>
          <w:sz w:val="28"/>
          <w:szCs w:val="28"/>
        </w:rPr>
      </w:pPr>
      <w:r w:rsidRPr="004E1B2B">
        <w:rPr>
          <w:rFonts w:ascii="Helvetica" w:hAnsi="Helvetica" w:cs="Helvetica"/>
          <w:color w:val="2F5496" w:themeColor="accent1" w:themeShade="BF"/>
          <w:sz w:val="28"/>
          <w:szCs w:val="28"/>
        </w:rPr>
        <w:t>Support</w:t>
      </w:r>
    </w:p>
    <w:p w14:paraId="3C6511AD" w14:textId="2B133AE3" w:rsidR="002D2959" w:rsidRPr="006723E0" w:rsidRDefault="002D2959" w:rsidP="000E617A">
      <w:pPr>
        <w:pStyle w:val="ListParagraph"/>
        <w:numPr>
          <w:ilvl w:val="1"/>
          <w:numId w:val="1"/>
        </w:numPr>
        <w:spacing w:line="276" w:lineRule="auto"/>
        <w:rPr>
          <w:rFonts w:ascii="Helvetica" w:hAnsi="Helvetica" w:cs="Helvetica"/>
        </w:rPr>
      </w:pPr>
      <w:r w:rsidRPr="006723E0">
        <w:rPr>
          <w:rFonts w:ascii="Helvetica" w:hAnsi="Helvetica" w:cs="Helvetica"/>
        </w:rPr>
        <w:t xml:space="preserve">Inform your </w:t>
      </w:r>
      <w:r w:rsidR="00470A48">
        <w:rPr>
          <w:rFonts w:ascii="Helvetica" w:hAnsi="Helvetica" w:cs="Helvetica"/>
        </w:rPr>
        <w:t>employees</w:t>
      </w:r>
      <w:r w:rsidRPr="006723E0">
        <w:rPr>
          <w:rFonts w:ascii="Helvetica" w:hAnsi="Helvetica" w:cs="Helvetica"/>
        </w:rPr>
        <w:t xml:space="preserve"> about available support if they experience or witness an incident of relevant unlawful conduct</w:t>
      </w:r>
      <w:r w:rsidR="00025B16">
        <w:rPr>
          <w:rFonts w:ascii="Helvetica" w:hAnsi="Helvetica" w:cs="Helvetica"/>
        </w:rPr>
        <w:t>.</w:t>
      </w:r>
    </w:p>
    <w:p w14:paraId="5E10B139" w14:textId="760F9931" w:rsidR="002D2959" w:rsidRDefault="002D2959" w:rsidP="000E617A">
      <w:pPr>
        <w:pStyle w:val="ListParagraph"/>
        <w:numPr>
          <w:ilvl w:val="1"/>
          <w:numId w:val="1"/>
        </w:numPr>
        <w:spacing w:line="276" w:lineRule="auto"/>
        <w:rPr>
          <w:rFonts w:ascii="Helvetica" w:hAnsi="Helvetica" w:cs="Helvetica"/>
        </w:rPr>
      </w:pPr>
      <w:r w:rsidRPr="006723E0">
        <w:rPr>
          <w:rFonts w:ascii="Helvetica" w:hAnsi="Helvetica" w:cs="Helvetica"/>
        </w:rPr>
        <w:t xml:space="preserve">Display the provided WorkSafe Victoria </w:t>
      </w:r>
      <w:r w:rsidR="00B33ECC">
        <w:rPr>
          <w:rFonts w:ascii="Helvetica" w:hAnsi="Helvetica" w:cs="Helvetica"/>
        </w:rPr>
        <w:t xml:space="preserve">or SafeWork Australia </w:t>
      </w:r>
      <w:r w:rsidRPr="006723E0">
        <w:rPr>
          <w:rFonts w:ascii="Helvetica" w:hAnsi="Helvetica" w:cs="Helvetica"/>
        </w:rPr>
        <w:t xml:space="preserve">posters about sexual harassment in staff common areas. </w:t>
      </w:r>
    </w:p>
    <w:p w14:paraId="65C9B597" w14:textId="77777777" w:rsidR="00A06F80" w:rsidRDefault="00A06F80" w:rsidP="00A06F80">
      <w:pPr>
        <w:pStyle w:val="ListParagraph"/>
        <w:spacing w:line="276" w:lineRule="auto"/>
        <w:ind w:left="1440"/>
        <w:rPr>
          <w:rFonts w:ascii="Helvetica" w:hAnsi="Helvetica" w:cs="Helvetica"/>
        </w:rPr>
      </w:pPr>
    </w:p>
    <w:p w14:paraId="456EDA7F" w14:textId="77777777" w:rsidR="00F85B01" w:rsidRPr="00F85B01" w:rsidRDefault="00F85B01" w:rsidP="00F85B01">
      <w:pPr>
        <w:spacing w:line="276" w:lineRule="auto"/>
        <w:rPr>
          <w:rFonts w:ascii="Helvetica" w:hAnsi="Helvetica" w:cs="Helvetica"/>
        </w:rPr>
      </w:pPr>
    </w:p>
    <w:p w14:paraId="52AE91E2" w14:textId="77777777" w:rsidR="00F85B01" w:rsidRPr="006723E0" w:rsidRDefault="00F85B01" w:rsidP="00A06F80">
      <w:pPr>
        <w:pStyle w:val="ListParagraph"/>
        <w:spacing w:line="276" w:lineRule="auto"/>
        <w:ind w:left="1440"/>
        <w:rPr>
          <w:rFonts w:ascii="Helvetica" w:hAnsi="Helvetica" w:cs="Helvetica"/>
        </w:rPr>
      </w:pPr>
    </w:p>
    <w:p w14:paraId="1B28F21A" w14:textId="01DB1305" w:rsidR="002D2959" w:rsidRPr="004E1B2B" w:rsidRDefault="002D2959" w:rsidP="000E617A">
      <w:pPr>
        <w:pStyle w:val="ListParagraph"/>
        <w:numPr>
          <w:ilvl w:val="0"/>
          <w:numId w:val="1"/>
        </w:numPr>
        <w:spacing w:line="276" w:lineRule="auto"/>
        <w:rPr>
          <w:rFonts w:ascii="Helvetica" w:hAnsi="Helvetica" w:cs="Helvetica"/>
          <w:color w:val="2F5496" w:themeColor="accent1" w:themeShade="BF"/>
          <w:sz w:val="28"/>
          <w:szCs w:val="28"/>
        </w:rPr>
      </w:pPr>
      <w:r w:rsidRPr="004E1B2B">
        <w:rPr>
          <w:rFonts w:ascii="Helvetica" w:hAnsi="Helvetica" w:cs="Helvetica"/>
          <w:color w:val="2F5496" w:themeColor="accent1" w:themeShade="BF"/>
          <w:sz w:val="28"/>
          <w:szCs w:val="28"/>
        </w:rPr>
        <w:t>Reporting/Response</w:t>
      </w:r>
    </w:p>
    <w:p w14:paraId="69C2074A" w14:textId="70E0FF70" w:rsidR="002D2959" w:rsidRDefault="002D2959" w:rsidP="000E617A">
      <w:pPr>
        <w:pStyle w:val="ListParagraph"/>
        <w:numPr>
          <w:ilvl w:val="1"/>
          <w:numId w:val="1"/>
        </w:numPr>
        <w:spacing w:line="276" w:lineRule="auto"/>
        <w:rPr>
          <w:rFonts w:ascii="Helvetica" w:hAnsi="Helvetica" w:cs="Helvetica"/>
        </w:rPr>
      </w:pPr>
      <w:r w:rsidRPr="006723E0">
        <w:rPr>
          <w:rFonts w:ascii="Helvetica" w:hAnsi="Helvetica" w:cs="Helvetica"/>
        </w:rPr>
        <w:t>Create a reporting plan if your staff experience or witness an incident of relevant unlawful conduct (</w:t>
      </w:r>
      <w:r w:rsidRPr="006723E0">
        <w:rPr>
          <w:rFonts w:ascii="Helvetica" w:hAnsi="Helvetica" w:cs="Helvetica"/>
          <w:b/>
          <w:bCs/>
        </w:rPr>
        <w:t>Immediate Response Plan</w:t>
      </w:r>
      <w:r w:rsidRPr="006723E0">
        <w:rPr>
          <w:rFonts w:ascii="Helvetica" w:hAnsi="Helvetica" w:cs="Helvetica"/>
        </w:rPr>
        <w:t xml:space="preserve"> template provided</w:t>
      </w:r>
      <w:r w:rsidR="00FE1785">
        <w:rPr>
          <w:rFonts w:ascii="Helvetica" w:hAnsi="Helvetica" w:cs="Helvetica"/>
        </w:rPr>
        <w:t>, page 13</w:t>
      </w:r>
      <w:r w:rsidRPr="006723E0">
        <w:rPr>
          <w:rFonts w:ascii="Helvetica" w:hAnsi="Helvetica" w:cs="Helvetica"/>
        </w:rPr>
        <w:t>) and communicate it to staff.</w:t>
      </w:r>
    </w:p>
    <w:p w14:paraId="2034B5A8" w14:textId="77777777" w:rsidR="00A06F80" w:rsidRPr="006723E0" w:rsidRDefault="00A06F80" w:rsidP="00A06F80">
      <w:pPr>
        <w:pStyle w:val="ListParagraph"/>
        <w:spacing w:line="276" w:lineRule="auto"/>
        <w:ind w:left="1440"/>
        <w:rPr>
          <w:rFonts w:ascii="Helvetica" w:hAnsi="Helvetica" w:cs="Helvetica"/>
        </w:rPr>
      </w:pPr>
    </w:p>
    <w:p w14:paraId="40046DC1" w14:textId="1F249680" w:rsidR="002D2959" w:rsidRPr="004E1B2B" w:rsidRDefault="002D2959" w:rsidP="000E617A">
      <w:pPr>
        <w:pStyle w:val="ListParagraph"/>
        <w:numPr>
          <w:ilvl w:val="0"/>
          <w:numId w:val="1"/>
        </w:numPr>
        <w:spacing w:line="276" w:lineRule="auto"/>
        <w:rPr>
          <w:rFonts w:ascii="Helvetica" w:hAnsi="Helvetica" w:cs="Helvetica"/>
          <w:color w:val="2F5496" w:themeColor="accent1" w:themeShade="BF"/>
          <w:sz w:val="28"/>
          <w:szCs w:val="28"/>
        </w:rPr>
      </w:pPr>
      <w:r w:rsidRPr="004E1B2B">
        <w:rPr>
          <w:rFonts w:ascii="Helvetica" w:hAnsi="Helvetica" w:cs="Helvetica"/>
          <w:color w:val="2F5496" w:themeColor="accent1" w:themeShade="BF"/>
          <w:sz w:val="28"/>
          <w:szCs w:val="28"/>
        </w:rPr>
        <w:t>Evaluate</w:t>
      </w:r>
    </w:p>
    <w:p w14:paraId="40E5DD72" w14:textId="534BD470" w:rsidR="002D2959" w:rsidRPr="006723E0" w:rsidRDefault="002D2959" w:rsidP="000E617A">
      <w:pPr>
        <w:pStyle w:val="ListParagraph"/>
        <w:numPr>
          <w:ilvl w:val="1"/>
          <w:numId w:val="1"/>
        </w:numPr>
        <w:spacing w:line="276" w:lineRule="auto"/>
        <w:rPr>
          <w:rFonts w:ascii="Helvetica" w:hAnsi="Helvetica" w:cs="Helvetica"/>
        </w:rPr>
      </w:pPr>
      <w:r w:rsidRPr="006723E0">
        <w:rPr>
          <w:rFonts w:ascii="Helvetica" w:hAnsi="Helvetica" w:cs="Helvetica"/>
        </w:rPr>
        <w:t xml:space="preserve">Include questions about </w:t>
      </w:r>
      <w:r w:rsidR="00470A48">
        <w:rPr>
          <w:rFonts w:ascii="Helvetica" w:hAnsi="Helvetica" w:cs="Helvetica"/>
        </w:rPr>
        <w:t>employees</w:t>
      </w:r>
      <w:r w:rsidRPr="006723E0">
        <w:rPr>
          <w:rFonts w:ascii="Helvetica" w:hAnsi="Helvetica" w:cs="Helvetica"/>
        </w:rPr>
        <w:t xml:space="preserve">’ experience of relevant unlawful conduct in the workplace in regular staff </w:t>
      </w:r>
      <w:r w:rsidR="00F85B01" w:rsidRPr="006723E0">
        <w:rPr>
          <w:rFonts w:ascii="Helvetica" w:hAnsi="Helvetica" w:cs="Helvetica"/>
        </w:rPr>
        <w:t>survey</w:t>
      </w:r>
      <w:r w:rsidR="00F85B01">
        <w:rPr>
          <w:rFonts w:ascii="Helvetica" w:hAnsi="Helvetica" w:cs="Helvetica"/>
        </w:rPr>
        <w:t>s</w:t>
      </w:r>
      <w:r w:rsidRPr="006723E0">
        <w:rPr>
          <w:rFonts w:ascii="Helvetica" w:hAnsi="Helvetica" w:cs="Helvetica"/>
        </w:rPr>
        <w:t>.</w:t>
      </w:r>
    </w:p>
    <w:p w14:paraId="11181C71" w14:textId="3D48617E" w:rsidR="00F65E82" w:rsidRPr="00B33ECC" w:rsidRDefault="002D2959" w:rsidP="00F65E82">
      <w:pPr>
        <w:pStyle w:val="ListParagraph"/>
        <w:numPr>
          <w:ilvl w:val="1"/>
          <w:numId w:val="1"/>
        </w:numPr>
        <w:spacing w:line="276" w:lineRule="auto"/>
        <w:rPr>
          <w:rFonts w:ascii="Helvetica" w:hAnsi="Helvetica" w:cs="Helvetica"/>
        </w:rPr>
      </w:pPr>
      <w:r w:rsidRPr="006723E0">
        <w:rPr>
          <w:rFonts w:ascii="Helvetica" w:hAnsi="Helvetica" w:cs="Helvetica"/>
        </w:rPr>
        <w:t>Set a date in the next year to review these policies.</w:t>
      </w:r>
    </w:p>
    <w:p w14:paraId="581A2867" w14:textId="77777777" w:rsidR="00526456" w:rsidRDefault="00526456" w:rsidP="00FC6DEF">
      <w:pPr>
        <w:tabs>
          <w:tab w:val="left" w:pos="5010"/>
        </w:tabs>
        <w:jc w:val="center"/>
        <w:rPr>
          <w:rFonts w:ascii="Helvetica" w:hAnsi="Helvetica" w:cs="Helvetica"/>
        </w:rPr>
      </w:pPr>
    </w:p>
    <w:p w14:paraId="274CA2AF" w14:textId="5960228C" w:rsidR="00FC6DEF" w:rsidRDefault="00FC6DEF" w:rsidP="00FC6DEF">
      <w:pPr>
        <w:tabs>
          <w:tab w:val="left" w:pos="5010"/>
        </w:tabs>
        <w:jc w:val="center"/>
        <w:rPr>
          <w:rFonts w:ascii="Helvetica" w:hAnsi="Helvetica" w:cs="Helvetica"/>
          <w:color w:val="2F5496" w:themeColor="accent1" w:themeShade="BF"/>
          <w:sz w:val="36"/>
          <w:szCs w:val="36"/>
        </w:rPr>
      </w:pPr>
      <w:r>
        <w:rPr>
          <w:rFonts w:ascii="Helvetica" w:hAnsi="Helvetica" w:cs="Helvetica"/>
          <w:color w:val="2F5496" w:themeColor="accent1" w:themeShade="BF"/>
          <w:sz w:val="36"/>
          <w:szCs w:val="36"/>
        </w:rPr>
        <w:t>INDEX</w:t>
      </w:r>
    </w:p>
    <w:p w14:paraId="49053788" w14:textId="77777777" w:rsidR="00FC6DEF" w:rsidRDefault="00FC6DEF" w:rsidP="00FC6DEF">
      <w:pPr>
        <w:tabs>
          <w:tab w:val="left" w:pos="5010"/>
        </w:tabs>
        <w:jc w:val="center"/>
        <w:rPr>
          <w:rFonts w:ascii="Helvetica" w:hAnsi="Helvetica" w:cs="Helvetica"/>
          <w:color w:val="2F5496" w:themeColor="accent1" w:themeShade="BF"/>
          <w:sz w:val="36"/>
          <w:szCs w:val="36"/>
        </w:rPr>
      </w:pPr>
    </w:p>
    <w:p w14:paraId="1D86B616" w14:textId="128F933E" w:rsidR="00FC6DEF" w:rsidRDefault="00A10CB8" w:rsidP="00FC6DEF">
      <w:pPr>
        <w:tabs>
          <w:tab w:val="left" w:pos="5010"/>
        </w:tabs>
        <w:rPr>
          <w:rFonts w:ascii="Helvetica" w:hAnsi="Helvetica" w:cs="Helvetica"/>
          <w:sz w:val="28"/>
          <w:szCs w:val="28"/>
        </w:rPr>
      </w:pPr>
      <w:r>
        <w:rPr>
          <w:rFonts w:ascii="Helvetica" w:hAnsi="Helvetica" w:cs="Helvetica"/>
          <w:sz w:val="28"/>
          <w:szCs w:val="28"/>
        </w:rPr>
        <w:t xml:space="preserve">Positive </w:t>
      </w:r>
      <w:r w:rsidR="00A06F80">
        <w:rPr>
          <w:rFonts w:ascii="Helvetica" w:hAnsi="Helvetica" w:cs="Helvetica"/>
          <w:sz w:val="28"/>
          <w:szCs w:val="28"/>
        </w:rPr>
        <w:t>D</w:t>
      </w:r>
      <w:r>
        <w:rPr>
          <w:rFonts w:ascii="Helvetica" w:hAnsi="Helvetica" w:cs="Helvetica"/>
          <w:sz w:val="28"/>
          <w:szCs w:val="28"/>
        </w:rPr>
        <w:t xml:space="preserve">uty </w:t>
      </w:r>
      <w:r w:rsidR="00FC6DEF" w:rsidRPr="00B96AC1">
        <w:rPr>
          <w:rFonts w:ascii="Helvetica" w:hAnsi="Helvetica" w:cs="Helvetica"/>
          <w:sz w:val="28"/>
          <w:szCs w:val="28"/>
        </w:rPr>
        <w:t>Checklist</w:t>
      </w:r>
      <w:r>
        <w:rPr>
          <w:rFonts w:ascii="Helvetica" w:hAnsi="Helvetica" w:cs="Helvetica"/>
          <w:sz w:val="28"/>
          <w:szCs w:val="28"/>
        </w:rPr>
        <w:t>………………………………………………………</w:t>
      </w:r>
      <w:r w:rsidR="00A519F9">
        <w:rPr>
          <w:rFonts w:ascii="Helvetica" w:hAnsi="Helvetica" w:cs="Helvetica"/>
          <w:sz w:val="28"/>
          <w:szCs w:val="28"/>
        </w:rPr>
        <w:t>.</w:t>
      </w:r>
      <w:r>
        <w:rPr>
          <w:rFonts w:ascii="Helvetica" w:hAnsi="Helvetica" w:cs="Helvetica"/>
          <w:sz w:val="28"/>
          <w:szCs w:val="28"/>
        </w:rPr>
        <w:t>1</w:t>
      </w:r>
    </w:p>
    <w:p w14:paraId="225ECD7A" w14:textId="77777777" w:rsidR="00A10CB8" w:rsidRPr="00B96AC1" w:rsidRDefault="00A10CB8" w:rsidP="00FC6DEF">
      <w:pPr>
        <w:tabs>
          <w:tab w:val="left" w:pos="5010"/>
        </w:tabs>
        <w:rPr>
          <w:rFonts w:ascii="Helvetica" w:hAnsi="Helvetica" w:cs="Helvetica"/>
          <w:sz w:val="28"/>
          <w:szCs w:val="28"/>
        </w:rPr>
      </w:pPr>
    </w:p>
    <w:p w14:paraId="273D70CA" w14:textId="4F6368CE" w:rsidR="00FC6DEF" w:rsidRDefault="00B96AC1" w:rsidP="00FC6DEF">
      <w:pPr>
        <w:tabs>
          <w:tab w:val="left" w:pos="5010"/>
        </w:tabs>
        <w:rPr>
          <w:rFonts w:ascii="Helvetica" w:hAnsi="Helvetica" w:cs="Helvetica"/>
          <w:sz w:val="28"/>
          <w:szCs w:val="28"/>
        </w:rPr>
      </w:pPr>
      <w:r w:rsidRPr="00B96AC1">
        <w:rPr>
          <w:rFonts w:ascii="Helvetica" w:hAnsi="Helvetica" w:cs="Helvetica"/>
          <w:sz w:val="28"/>
          <w:szCs w:val="28"/>
        </w:rPr>
        <w:t>Sexual Harassment Prevention &amp; Response Plan Template</w:t>
      </w:r>
      <w:r w:rsidR="00A519F9">
        <w:rPr>
          <w:rFonts w:ascii="Helvetica" w:hAnsi="Helvetica" w:cs="Helvetica"/>
          <w:sz w:val="28"/>
          <w:szCs w:val="28"/>
        </w:rPr>
        <w:t>……</w:t>
      </w:r>
      <w:r w:rsidR="00C03ECA">
        <w:rPr>
          <w:rFonts w:ascii="Helvetica" w:hAnsi="Helvetica" w:cs="Helvetica"/>
          <w:sz w:val="28"/>
          <w:szCs w:val="28"/>
        </w:rPr>
        <w:t>…</w:t>
      </w:r>
      <w:r w:rsidR="00A519F9">
        <w:rPr>
          <w:rFonts w:ascii="Helvetica" w:hAnsi="Helvetica" w:cs="Helvetica"/>
          <w:sz w:val="28"/>
          <w:szCs w:val="28"/>
        </w:rPr>
        <w:t>…</w:t>
      </w:r>
      <w:proofErr w:type="gramStart"/>
      <w:r w:rsidR="00A519F9">
        <w:rPr>
          <w:rFonts w:ascii="Helvetica" w:hAnsi="Helvetica" w:cs="Helvetica"/>
          <w:sz w:val="28"/>
          <w:szCs w:val="28"/>
        </w:rPr>
        <w:t>….</w:t>
      </w:r>
      <w:r w:rsidR="00FB7DFE">
        <w:rPr>
          <w:rFonts w:ascii="Helvetica" w:hAnsi="Helvetica" w:cs="Helvetica"/>
          <w:sz w:val="28"/>
          <w:szCs w:val="28"/>
        </w:rPr>
        <w:t>.</w:t>
      </w:r>
      <w:proofErr w:type="gramEnd"/>
      <w:r w:rsidR="00A519F9">
        <w:rPr>
          <w:rFonts w:ascii="Helvetica" w:hAnsi="Helvetica" w:cs="Helvetica"/>
          <w:sz w:val="28"/>
          <w:szCs w:val="28"/>
        </w:rPr>
        <w:t>3</w:t>
      </w:r>
    </w:p>
    <w:p w14:paraId="7C315F5F" w14:textId="77777777" w:rsidR="00A10CB8" w:rsidRDefault="00A10CB8" w:rsidP="00FC6DEF">
      <w:pPr>
        <w:tabs>
          <w:tab w:val="left" w:pos="5010"/>
        </w:tabs>
        <w:rPr>
          <w:rFonts w:ascii="Helvetica" w:hAnsi="Helvetica" w:cs="Helvetica"/>
          <w:sz w:val="28"/>
          <w:szCs w:val="28"/>
        </w:rPr>
      </w:pPr>
    </w:p>
    <w:p w14:paraId="11F7C3D0" w14:textId="14CB5BC8" w:rsidR="00B96AC1" w:rsidRDefault="00B96AC1" w:rsidP="00FC6DEF">
      <w:pPr>
        <w:tabs>
          <w:tab w:val="left" w:pos="5010"/>
        </w:tabs>
        <w:rPr>
          <w:rFonts w:ascii="Helvetica" w:hAnsi="Helvetica" w:cs="Helvetica"/>
          <w:sz w:val="28"/>
          <w:szCs w:val="28"/>
        </w:rPr>
      </w:pPr>
      <w:r>
        <w:rPr>
          <w:rFonts w:ascii="Helvetica" w:hAnsi="Helvetica" w:cs="Helvetica"/>
          <w:sz w:val="28"/>
          <w:szCs w:val="28"/>
        </w:rPr>
        <w:t>Gender Equality Framework</w:t>
      </w:r>
      <w:r w:rsidR="00A519F9">
        <w:rPr>
          <w:rFonts w:ascii="Helvetica" w:hAnsi="Helvetica" w:cs="Helvetica"/>
          <w:sz w:val="28"/>
          <w:szCs w:val="28"/>
        </w:rPr>
        <w:t>…………………………………………………</w:t>
      </w:r>
      <w:r w:rsidR="00A042C3">
        <w:rPr>
          <w:rFonts w:ascii="Helvetica" w:hAnsi="Helvetica" w:cs="Helvetica"/>
          <w:sz w:val="28"/>
          <w:szCs w:val="28"/>
        </w:rPr>
        <w:t>6</w:t>
      </w:r>
    </w:p>
    <w:p w14:paraId="4E341F94" w14:textId="52893B24" w:rsidR="005B024F" w:rsidRDefault="005B024F" w:rsidP="00FC6DEF">
      <w:pPr>
        <w:tabs>
          <w:tab w:val="left" w:pos="5010"/>
        </w:tabs>
        <w:rPr>
          <w:rFonts w:ascii="Helvetica" w:hAnsi="Helvetica" w:cs="Helvetica"/>
          <w:i/>
          <w:iCs/>
          <w:sz w:val="24"/>
          <w:szCs w:val="24"/>
        </w:rPr>
      </w:pPr>
      <w:r>
        <w:rPr>
          <w:rFonts w:ascii="Helvetica" w:hAnsi="Helvetica" w:cs="Helvetica"/>
          <w:i/>
          <w:iCs/>
          <w:sz w:val="24"/>
          <w:szCs w:val="24"/>
        </w:rPr>
        <w:t>Resource created by Victorian Equal Opportunity and Human Rights Commission</w:t>
      </w:r>
    </w:p>
    <w:p w14:paraId="55E440EA" w14:textId="77777777" w:rsidR="00A10CB8" w:rsidRPr="005B024F" w:rsidRDefault="00A10CB8" w:rsidP="00FC6DEF">
      <w:pPr>
        <w:tabs>
          <w:tab w:val="left" w:pos="5010"/>
        </w:tabs>
        <w:rPr>
          <w:rFonts w:ascii="Helvetica" w:hAnsi="Helvetica" w:cs="Helvetica"/>
          <w:i/>
          <w:iCs/>
          <w:sz w:val="24"/>
          <w:szCs w:val="24"/>
        </w:rPr>
      </w:pPr>
    </w:p>
    <w:p w14:paraId="67020D1F" w14:textId="2D693131" w:rsidR="00B96AC1" w:rsidRDefault="00A5545F" w:rsidP="00FC6DEF">
      <w:pPr>
        <w:tabs>
          <w:tab w:val="left" w:pos="5010"/>
        </w:tabs>
        <w:rPr>
          <w:rFonts w:ascii="Helvetica" w:hAnsi="Helvetica" w:cs="Helvetica"/>
          <w:sz w:val="28"/>
          <w:szCs w:val="28"/>
        </w:rPr>
      </w:pPr>
      <w:r>
        <w:rPr>
          <w:rFonts w:ascii="Helvetica" w:hAnsi="Helvetica" w:cs="Helvetica"/>
          <w:sz w:val="28"/>
          <w:szCs w:val="28"/>
        </w:rPr>
        <w:t>Risk Register Template</w:t>
      </w:r>
      <w:r w:rsidR="00FB7DFE">
        <w:rPr>
          <w:rFonts w:ascii="Helvetica" w:hAnsi="Helvetica" w:cs="Helvetica"/>
          <w:sz w:val="28"/>
          <w:szCs w:val="28"/>
        </w:rPr>
        <w:t>……………………………………………………….</w:t>
      </w:r>
      <w:r w:rsidR="00A042C3">
        <w:rPr>
          <w:rFonts w:ascii="Helvetica" w:hAnsi="Helvetica" w:cs="Helvetica"/>
          <w:sz w:val="28"/>
          <w:szCs w:val="28"/>
        </w:rPr>
        <w:t>8</w:t>
      </w:r>
    </w:p>
    <w:p w14:paraId="4BF2B690" w14:textId="77777777" w:rsidR="00A10CB8" w:rsidRDefault="00A10CB8" w:rsidP="00FC6DEF">
      <w:pPr>
        <w:tabs>
          <w:tab w:val="left" w:pos="5010"/>
        </w:tabs>
        <w:rPr>
          <w:rFonts w:ascii="Helvetica" w:hAnsi="Helvetica" w:cs="Helvetica"/>
          <w:sz w:val="28"/>
          <w:szCs w:val="28"/>
        </w:rPr>
      </w:pPr>
    </w:p>
    <w:p w14:paraId="1237F5F6" w14:textId="0F3E1E24" w:rsidR="00A5545F" w:rsidRDefault="00A5545F" w:rsidP="00FC6DEF">
      <w:pPr>
        <w:tabs>
          <w:tab w:val="left" w:pos="5010"/>
        </w:tabs>
        <w:rPr>
          <w:rFonts w:ascii="Helvetica" w:hAnsi="Helvetica" w:cs="Helvetica"/>
          <w:sz w:val="28"/>
          <w:szCs w:val="28"/>
        </w:rPr>
      </w:pPr>
      <w:r>
        <w:rPr>
          <w:rFonts w:ascii="Helvetica" w:hAnsi="Helvetica" w:cs="Helvetica"/>
          <w:sz w:val="28"/>
          <w:szCs w:val="28"/>
        </w:rPr>
        <w:t>Sexual Harassment Posters</w:t>
      </w:r>
      <w:r w:rsidR="00C03ECA">
        <w:rPr>
          <w:rFonts w:ascii="Helvetica" w:hAnsi="Helvetica" w:cs="Helvetica"/>
          <w:sz w:val="28"/>
          <w:szCs w:val="28"/>
        </w:rPr>
        <w:t>……………………………………………</w:t>
      </w:r>
      <w:r w:rsidR="00A042C3">
        <w:rPr>
          <w:rFonts w:ascii="Helvetica" w:hAnsi="Helvetica" w:cs="Helvetica"/>
          <w:sz w:val="28"/>
          <w:szCs w:val="28"/>
        </w:rPr>
        <w:t>.</w:t>
      </w:r>
      <w:r w:rsidR="00C03ECA">
        <w:rPr>
          <w:rFonts w:ascii="Helvetica" w:hAnsi="Helvetica" w:cs="Helvetica"/>
          <w:sz w:val="28"/>
          <w:szCs w:val="28"/>
        </w:rPr>
        <w:t>….</w:t>
      </w:r>
      <w:r w:rsidR="00A042C3">
        <w:rPr>
          <w:rFonts w:ascii="Helvetica" w:hAnsi="Helvetica" w:cs="Helvetica"/>
          <w:sz w:val="28"/>
          <w:szCs w:val="28"/>
        </w:rPr>
        <w:t>10</w:t>
      </w:r>
    </w:p>
    <w:p w14:paraId="2AB79D53" w14:textId="05EC32F1" w:rsidR="00B0165E" w:rsidRDefault="00981679" w:rsidP="00FC6DEF">
      <w:pPr>
        <w:tabs>
          <w:tab w:val="left" w:pos="5010"/>
        </w:tabs>
        <w:rPr>
          <w:rFonts w:ascii="Helvetica" w:hAnsi="Helvetica" w:cs="Helvetica"/>
          <w:i/>
          <w:iCs/>
          <w:sz w:val="24"/>
          <w:szCs w:val="24"/>
        </w:rPr>
      </w:pPr>
      <w:r>
        <w:rPr>
          <w:rFonts w:ascii="Helvetica" w:hAnsi="Helvetica" w:cs="Helvetica"/>
          <w:i/>
          <w:iCs/>
          <w:sz w:val="24"/>
          <w:szCs w:val="24"/>
        </w:rPr>
        <w:t>Resources created by WorkSafe Victoria</w:t>
      </w:r>
      <w:r w:rsidR="00A119A0">
        <w:rPr>
          <w:rFonts w:ascii="Helvetica" w:hAnsi="Helvetica" w:cs="Helvetica"/>
          <w:i/>
          <w:iCs/>
          <w:sz w:val="24"/>
          <w:szCs w:val="24"/>
        </w:rPr>
        <w:t xml:space="preserve"> and Safe</w:t>
      </w:r>
      <w:r w:rsidR="00A10CB8">
        <w:rPr>
          <w:rFonts w:ascii="Helvetica" w:hAnsi="Helvetica" w:cs="Helvetica"/>
          <w:i/>
          <w:iCs/>
          <w:sz w:val="24"/>
          <w:szCs w:val="24"/>
        </w:rPr>
        <w:t xml:space="preserve"> </w:t>
      </w:r>
      <w:r w:rsidR="00A119A0">
        <w:rPr>
          <w:rFonts w:ascii="Helvetica" w:hAnsi="Helvetica" w:cs="Helvetica"/>
          <w:i/>
          <w:iCs/>
          <w:sz w:val="24"/>
          <w:szCs w:val="24"/>
        </w:rPr>
        <w:t>Work</w:t>
      </w:r>
      <w:r w:rsidR="00A10CB8">
        <w:rPr>
          <w:rFonts w:ascii="Helvetica" w:hAnsi="Helvetica" w:cs="Helvetica"/>
          <w:i/>
          <w:iCs/>
          <w:sz w:val="24"/>
          <w:szCs w:val="24"/>
        </w:rPr>
        <w:t xml:space="preserve"> </w:t>
      </w:r>
      <w:r w:rsidR="00A119A0">
        <w:rPr>
          <w:rFonts w:ascii="Helvetica" w:hAnsi="Helvetica" w:cs="Helvetica"/>
          <w:i/>
          <w:iCs/>
          <w:sz w:val="24"/>
          <w:szCs w:val="24"/>
        </w:rPr>
        <w:t>Australia</w:t>
      </w:r>
    </w:p>
    <w:p w14:paraId="31024CE2" w14:textId="77777777" w:rsidR="00A10CB8" w:rsidRPr="00981679" w:rsidRDefault="00A10CB8" w:rsidP="00FC6DEF">
      <w:pPr>
        <w:tabs>
          <w:tab w:val="left" w:pos="5010"/>
        </w:tabs>
        <w:rPr>
          <w:rFonts w:ascii="Helvetica" w:hAnsi="Helvetica" w:cs="Helvetica"/>
          <w:i/>
          <w:iCs/>
          <w:sz w:val="24"/>
          <w:szCs w:val="24"/>
        </w:rPr>
      </w:pPr>
    </w:p>
    <w:p w14:paraId="2A272BB6" w14:textId="59079E8A" w:rsidR="00A5545F" w:rsidRDefault="00A5545F" w:rsidP="00FC6DEF">
      <w:pPr>
        <w:tabs>
          <w:tab w:val="left" w:pos="5010"/>
        </w:tabs>
        <w:rPr>
          <w:rFonts w:ascii="Helvetica" w:hAnsi="Helvetica" w:cs="Helvetica"/>
          <w:sz w:val="28"/>
          <w:szCs w:val="28"/>
        </w:rPr>
      </w:pPr>
      <w:r>
        <w:rPr>
          <w:rFonts w:ascii="Helvetica" w:hAnsi="Helvetica" w:cs="Helvetica"/>
          <w:sz w:val="28"/>
          <w:szCs w:val="28"/>
        </w:rPr>
        <w:t>Immediate Response Plan Template</w:t>
      </w:r>
      <w:r w:rsidR="00C03ECA">
        <w:rPr>
          <w:rFonts w:ascii="Helvetica" w:hAnsi="Helvetica" w:cs="Helvetica"/>
          <w:sz w:val="28"/>
          <w:szCs w:val="28"/>
        </w:rPr>
        <w:t>………………………………………1</w:t>
      </w:r>
      <w:r w:rsidR="00A042C3">
        <w:rPr>
          <w:rFonts w:ascii="Helvetica" w:hAnsi="Helvetica" w:cs="Helvetica"/>
          <w:sz w:val="28"/>
          <w:szCs w:val="28"/>
        </w:rPr>
        <w:t>3</w:t>
      </w:r>
    </w:p>
    <w:p w14:paraId="4D38552B" w14:textId="0946137A" w:rsidR="005B024F" w:rsidRDefault="005B024F" w:rsidP="00FC6DEF">
      <w:pPr>
        <w:tabs>
          <w:tab w:val="left" w:pos="5010"/>
        </w:tabs>
        <w:rPr>
          <w:rFonts w:ascii="Helvetica" w:hAnsi="Helvetica" w:cs="Helvetica"/>
          <w:i/>
          <w:iCs/>
          <w:sz w:val="24"/>
          <w:szCs w:val="24"/>
        </w:rPr>
      </w:pPr>
      <w:r>
        <w:rPr>
          <w:rFonts w:ascii="Helvetica" w:hAnsi="Helvetica" w:cs="Helvetica"/>
          <w:i/>
          <w:iCs/>
          <w:sz w:val="24"/>
          <w:szCs w:val="24"/>
        </w:rPr>
        <w:t xml:space="preserve">Resource </w:t>
      </w:r>
      <w:r w:rsidR="003D4BB0">
        <w:rPr>
          <w:rFonts w:ascii="Helvetica" w:hAnsi="Helvetica" w:cs="Helvetica"/>
          <w:i/>
          <w:iCs/>
          <w:sz w:val="24"/>
          <w:szCs w:val="24"/>
        </w:rPr>
        <w:t xml:space="preserve">from the </w:t>
      </w:r>
      <w:proofErr w:type="spellStart"/>
      <w:r w:rsidR="003D4BB0">
        <w:rPr>
          <w:rFonts w:ascii="Helvetica" w:hAnsi="Helvetica" w:cs="Helvetica"/>
          <w:i/>
          <w:iCs/>
          <w:sz w:val="24"/>
          <w:szCs w:val="24"/>
        </w:rPr>
        <w:t>Respect@Work</w:t>
      </w:r>
      <w:proofErr w:type="spellEnd"/>
      <w:r w:rsidR="003D4BB0">
        <w:rPr>
          <w:rFonts w:ascii="Helvetica" w:hAnsi="Helvetica" w:cs="Helvetica"/>
          <w:i/>
          <w:iCs/>
          <w:sz w:val="24"/>
          <w:szCs w:val="24"/>
        </w:rPr>
        <w:t xml:space="preserve"> website</w:t>
      </w:r>
      <w:r w:rsidR="00981679">
        <w:rPr>
          <w:rFonts w:ascii="Helvetica" w:hAnsi="Helvetica" w:cs="Helvetica"/>
          <w:i/>
          <w:iCs/>
          <w:sz w:val="24"/>
          <w:szCs w:val="24"/>
        </w:rPr>
        <w:t xml:space="preserve">, created by the Australian Human Rights </w:t>
      </w:r>
      <w:r w:rsidR="00A10CB8">
        <w:rPr>
          <w:rFonts w:ascii="Helvetica" w:hAnsi="Helvetica" w:cs="Helvetica"/>
          <w:i/>
          <w:iCs/>
          <w:sz w:val="24"/>
          <w:szCs w:val="24"/>
        </w:rPr>
        <w:t>Commission</w:t>
      </w:r>
      <w:r w:rsidR="00981679">
        <w:rPr>
          <w:rFonts w:ascii="Helvetica" w:hAnsi="Helvetica" w:cs="Helvetica"/>
          <w:i/>
          <w:iCs/>
          <w:sz w:val="24"/>
          <w:szCs w:val="24"/>
        </w:rPr>
        <w:t xml:space="preserve"> and the </w:t>
      </w:r>
      <w:proofErr w:type="spellStart"/>
      <w:r w:rsidR="00981679">
        <w:rPr>
          <w:rFonts w:ascii="Helvetica" w:hAnsi="Helvetica" w:cs="Helvetica"/>
          <w:i/>
          <w:iCs/>
          <w:sz w:val="24"/>
          <w:szCs w:val="24"/>
        </w:rPr>
        <w:t>Res</w:t>
      </w:r>
      <w:r w:rsidR="00A10CB8">
        <w:rPr>
          <w:rFonts w:ascii="Helvetica" w:hAnsi="Helvetica" w:cs="Helvetica"/>
          <w:i/>
          <w:iCs/>
          <w:sz w:val="24"/>
          <w:szCs w:val="24"/>
        </w:rPr>
        <w:t>pe</w:t>
      </w:r>
      <w:r w:rsidR="00981679">
        <w:rPr>
          <w:rFonts w:ascii="Helvetica" w:hAnsi="Helvetica" w:cs="Helvetica"/>
          <w:i/>
          <w:iCs/>
          <w:sz w:val="24"/>
          <w:szCs w:val="24"/>
        </w:rPr>
        <w:t>ct@Work</w:t>
      </w:r>
      <w:proofErr w:type="spellEnd"/>
      <w:r w:rsidR="00981679">
        <w:rPr>
          <w:rFonts w:ascii="Helvetica" w:hAnsi="Helvetica" w:cs="Helvetica"/>
          <w:i/>
          <w:iCs/>
          <w:sz w:val="24"/>
          <w:szCs w:val="24"/>
        </w:rPr>
        <w:t xml:space="preserve"> Council</w:t>
      </w:r>
    </w:p>
    <w:p w14:paraId="0F235F65" w14:textId="408244F9" w:rsidR="00F43CBF" w:rsidRDefault="00F43CBF" w:rsidP="00F43CBF">
      <w:pPr>
        <w:rPr>
          <w:sz w:val="24"/>
          <w:szCs w:val="24"/>
        </w:rPr>
      </w:pPr>
    </w:p>
    <w:p w14:paraId="19827625" w14:textId="57F467AC" w:rsidR="00F43CBF" w:rsidRDefault="00F43CBF" w:rsidP="00F43CBF">
      <w:pPr>
        <w:tabs>
          <w:tab w:val="left" w:pos="5010"/>
        </w:tabs>
        <w:rPr>
          <w:rFonts w:ascii="Helvetica" w:hAnsi="Helvetica" w:cs="Helvetica"/>
          <w:sz w:val="28"/>
          <w:szCs w:val="28"/>
        </w:rPr>
      </w:pPr>
      <w:r>
        <w:rPr>
          <w:rFonts w:ascii="Helvetica" w:hAnsi="Helvetica" w:cs="Helvetica"/>
          <w:sz w:val="28"/>
          <w:szCs w:val="28"/>
        </w:rPr>
        <w:t>Further staff support resources…….………………………………………</w:t>
      </w:r>
      <w:proofErr w:type="gramStart"/>
      <w:r>
        <w:rPr>
          <w:rFonts w:ascii="Helvetica" w:hAnsi="Helvetica" w:cs="Helvetica"/>
          <w:sz w:val="28"/>
          <w:szCs w:val="28"/>
        </w:rPr>
        <w:t>1</w:t>
      </w:r>
      <w:r w:rsidR="00A042C3">
        <w:rPr>
          <w:rFonts w:ascii="Helvetica" w:hAnsi="Helvetica" w:cs="Helvetica"/>
          <w:sz w:val="28"/>
          <w:szCs w:val="28"/>
        </w:rPr>
        <w:t>4</w:t>
      </w:r>
      <w:proofErr w:type="gramEnd"/>
    </w:p>
    <w:p w14:paraId="4A397676" w14:textId="70A998AE" w:rsidR="00F43CBF" w:rsidRDefault="00F43CBF" w:rsidP="00F43CBF">
      <w:pPr>
        <w:rPr>
          <w:rFonts w:ascii="Helvetica" w:hAnsi="Helvetica" w:cs="Helvetica"/>
          <w:i/>
          <w:iCs/>
          <w:sz w:val="24"/>
          <w:szCs w:val="24"/>
        </w:rPr>
      </w:pPr>
      <w:r>
        <w:rPr>
          <w:rFonts w:ascii="Helvetica" w:hAnsi="Helvetica" w:cs="Helvetica"/>
          <w:i/>
          <w:iCs/>
          <w:sz w:val="24"/>
          <w:szCs w:val="24"/>
        </w:rPr>
        <w:t xml:space="preserve">Courtesy of WorkSafe Victoria and </w:t>
      </w:r>
      <w:r w:rsidR="00EE358D">
        <w:rPr>
          <w:rFonts w:ascii="Helvetica" w:hAnsi="Helvetica" w:cs="Helvetica"/>
          <w:i/>
          <w:iCs/>
          <w:sz w:val="24"/>
          <w:szCs w:val="24"/>
        </w:rPr>
        <w:t>SafeWork SA</w:t>
      </w:r>
    </w:p>
    <w:p w14:paraId="79632E11" w14:textId="77777777" w:rsidR="00A37A18" w:rsidRDefault="00A37A18" w:rsidP="00A37A18">
      <w:pPr>
        <w:tabs>
          <w:tab w:val="left" w:pos="6930"/>
        </w:tabs>
        <w:rPr>
          <w:sz w:val="24"/>
          <w:szCs w:val="24"/>
        </w:rPr>
      </w:pPr>
    </w:p>
    <w:p w14:paraId="17222337" w14:textId="77777777" w:rsidR="00A37A18" w:rsidRPr="00A37A18" w:rsidRDefault="00A37A18" w:rsidP="00A37A18">
      <w:pPr>
        <w:tabs>
          <w:tab w:val="left" w:pos="6930"/>
        </w:tabs>
        <w:rPr>
          <w:sz w:val="24"/>
          <w:szCs w:val="24"/>
        </w:rPr>
      </w:pPr>
    </w:p>
    <w:p w14:paraId="038D3F8D" w14:textId="77777777" w:rsidR="00635EF8" w:rsidRDefault="00635EF8" w:rsidP="00635EF8">
      <w:pPr>
        <w:jc w:val="center"/>
        <w:rPr>
          <w:rFonts w:ascii="Helvetica" w:hAnsi="Helvetica" w:cs="Helvetica"/>
          <w:color w:val="2F5496" w:themeColor="accent1" w:themeShade="BF"/>
          <w:sz w:val="40"/>
          <w:szCs w:val="40"/>
        </w:rPr>
      </w:pPr>
      <w:r w:rsidRPr="002F24C2">
        <w:rPr>
          <w:rFonts w:ascii="Helvetica" w:hAnsi="Helvetica" w:cs="Helvetica"/>
          <w:color w:val="2F5496" w:themeColor="accent1" w:themeShade="BF"/>
          <w:sz w:val="40"/>
          <w:szCs w:val="40"/>
        </w:rPr>
        <w:t>Sexual Harassment Prevention &amp; Response Plan</w:t>
      </w:r>
      <w:r>
        <w:rPr>
          <w:rFonts w:ascii="Helvetica" w:hAnsi="Helvetica" w:cs="Helvetica"/>
          <w:color w:val="2F5496" w:themeColor="accent1" w:themeShade="BF"/>
          <w:sz w:val="40"/>
          <w:szCs w:val="40"/>
        </w:rPr>
        <w:t xml:space="preserve"> </w:t>
      </w:r>
    </w:p>
    <w:p w14:paraId="5CCBA7BD" w14:textId="77777777" w:rsidR="00635EF8" w:rsidRPr="002F24C2" w:rsidRDefault="00635EF8" w:rsidP="00635EF8">
      <w:pPr>
        <w:jc w:val="center"/>
        <w:rPr>
          <w:rFonts w:ascii="Helvetica" w:hAnsi="Helvetica" w:cs="Helvetica"/>
          <w:color w:val="2F5496" w:themeColor="accent1" w:themeShade="BF"/>
          <w:sz w:val="40"/>
          <w:szCs w:val="40"/>
        </w:rPr>
      </w:pPr>
      <w:r>
        <w:rPr>
          <w:rFonts w:ascii="Helvetica" w:hAnsi="Helvetica" w:cs="Helvetica"/>
          <w:color w:val="2F5496" w:themeColor="accent1" w:themeShade="BF"/>
          <w:sz w:val="40"/>
          <w:szCs w:val="40"/>
        </w:rPr>
        <w:t>Template</w:t>
      </w:r>
    </w:p>
    <w:p w14:paraId="0BEEDB40" w14:textId="77777777" w:rsidR="00635EF8" w:rsidRPr="006767DB" w:rsidRDefault="00635EF8" w:rsidP="00635EF8">
      <w:pPr>
        <w:rPr>
          <w:rFonts w:ascii="Helvetica" w:hAnsi="Helvetica" w:cs="Helvetica"/>
        </w:rPr>
      </w:pPr>
    </w:p>
    <w:p w14:paraId="655DD4B4" w14:textId="77777777" w:rsidR="00635EF8" w:rsidRPr="002F24C2" w:rsidRDefault="00635EF8" w:rsidP="00635EF8">
      <w:pPr>
        <w:pStyle w:val="ListParagraph"/>
        <w:numPr>
          <w:ilvl w:val="0"/>
          <w:numId w:val="13"/>
        </w:numPr>
        <w:spacing w:line="360" w:lineRule="auto"/>
        <w:rPr>
          <w:rFonts w:ascii="Helvetica" w:hAnsi="Helvetica" w:cs="Helvetica"/>
          <w:color w:val="2F5496" w:themeColor="accent1" w:themeShade="BF"/>
          <w:sz w:val="28"/>
          <w:szCs w:val="28"/>
        </w:rPr>
      </w:pPr>
      <w:r w:rsidRPr="002F24C2">
        <w:rPr>
          <w:rFonts w:ascii="Helvetica" w:hAnsi="Helvetica" w:cs="Helvetica"/>
          <w:color w:val="2F5496" w:themeColor="accent1" w:themeShade="BF"/>
          <w:sz w:val="28"/>
          <w:szCs w:val="28"/>
        </w:rPr>
        <w:t xml:space="preserve">RELATED POLICY </w:t>
      </w:r>
    </w:p>
    <w:p w14:paraId="5BB5EEE8" w14:textId="77777777" w:rsidR="00635EF8" w:rsidRPr="006767DB" w:rsidRDefault="00635EF8" w:rsidP="00635EF8">
      <w:pPr>
        <w:pStyle w:val="ListParagraph"/>
        <w:numPr>
          <w:ilvl w:val="1"/>
          <w:numId w:val="13"/>
        </w:numPr>
        <w:spacing w:line="360" w:lineRule="auto"/>
        <w:rPr>
          <w:rFonts w:ascii="Helvetica" w:hAnsi="Helvetica" w:cs="Helvetica"/>
          <w:highlight w:val="cyan"/>
        </w:rPr>
      </w:pPr>
      <w:r w:rsidRPr="006767DB">
        <w:rPr>
          <w:rFonts w:ascii="Helvetica" w:hAnsi="Helvetica" w:cs="Helvetica"/>
          <w:i/>
          <w:iCs/>
          <w:highlight w:val="cyan"/>
        </w:rPr>
        <w:t>Outline below the existing relevant policies your practice may already have in place, such as</w:t>
      </w:r>
      <w:r w:rsidRPr="006767DB">
        <w:rPr>
          <w:rFonts w:ascii="Helvetica" w:hAnsi="Helvetica" w:cs="Helvetica"/>
          <w:highlight w:val="cyan"/>
        </w:rPr>
        <w:t>:</w:t>
      </w:r>
    </w:p>
    <w:p w14:paraId="6D9B1B3C" w14:textId="77777777" w:rsidR="00635EF8" w:rsidRPr="006767DB" w:rsidRDefault="00635EF8" w:rsidP="00635EF8">
      <w:pPr>
        <w:pStyle w:val="ListParagraph"/>
        <w:numPr>
          <w:ilvl w:val="2"/>
          <w:numId w:val="13"/>
        </w:numPr>
        <w:spacing w:line="360" w:lineRule="auto"/>
        <w:rPr>
          <w:rFonts w:ascii="Helvetica" w:hAnsi="Helvetica" w:cs="Helvetica"/>
        </w:rPr>
      </w:pPr>
      <w:r w:rsidRPr="006767DB">
        <w:rPr>
          <w:rFonts w:ascii="Helvetica" w:hAnsi="Helvetica" w:cs="Helvetica"/>
        </w:rPr>
        <w:t xml:space="preserve">Employee Code of Conduct – </w:t>
      </w:r>
      <w:r w:rsidRPr="006767DB">
        <w:rPr>
          <w:rFonts w:ascii="Helvetica" w:hAnsi="Helvetica" w:cs="Helvetica"/>
          <w:i/>
          <w:iCs/>
        </w:rPr>
        <w:t xml:space="preserve">if you have an extensive code of conduct, you may insert the relevant tenets into this Prevention &amp; Response </w:t>
      </w:r>
      <w:r>
        <w:rPr>
          <w:rFonts w:ascii="Helvetica" w:hAnsi="Helvetica" w:cs="Helvetica"/>
          <w:i/>
          <w:iCs/>
        </w:rPr>
        <w:t>P</w:t>
      </w:r>
      <w:r w:rsidRPr="006767DB">
        <w:rPr>
          <w:rFonts w:ascii="Helvetica" w:hAnsi="Helvetica" w:cs="Helvetica"/>
          <w:i/>
          <w:iCs/>
        </w:rPr>
        <w:t xml:space="preserve">lan under a section titled </w:t>
      </w:r>
      <w:r w:rsidRPr="006767DB">
        <w:rPr>
          <w:rFonts w:ascii="Helvetica" w:hAnsi="Helvetica" w:cs="Helvetica"/>
        </w:rPr>
        <w:t xml:space="preserve">“PRINCIPLES”. </w:t>
      </w:r>
    </w:p>
    <w:p w14:paraId="7270CEA5" w14:textId="0E2A05CC" w:rsidR="00635EF8" w:rsidRPr="006767DB" w:rsidRDefault="00635EF8" w:rsidP="00635EF8">
      <w:pPr>
        <w:pStyle w:val="ListParagraph"/>
        <w:numPr>
          <w:ilvl w:val="2"/>
          <w:numId w:val="13"/>
        </w:numPr>
        <w:spacing w:line="360" w:lineRule="auto"/>
        <w:rPr>
          <w:rFonts w:ascii="Helvetica" w:hAnsi="Helvetica" w:cs="Helvetica"/>
        </w:rPr>
      </w:pPr>
      <w:r w:rsidRPr="006767DB">
        <w:rPr>
          <w:rFonts w:ascii="Helvetica" w:hAnsi="Helvetica" w:cs="Helvetica"/>
        </w:rPr>
        <w:t>Appropriate Workplace Behaviour Policy</w:t>
      </w:r>
      <w:r w:rsidR="00250D64">
        <w:rPr>
          <w:rFonts w:ascii="Helvetica" w:hAnsi="Helvetica" w:cs="Helvetica"/>
        </w:rPr>
        <w:t xml:space="preserve"> (see SafeWork SA </w:t>
      </w:r>
      <w:r w:rsidR="00BA1081">
        <w:rPr>
          <w:rFonts w:ascii="Helvetica" w:hAnsi="Helvetica" w:cs="Helvetica"/>
          <w:i/>
          <w:iCs/>
        </w:rPr>
        <w:t xml:space="preserve">Bullying and Inappropriate Behaviour Policy </w:t>
      </w:r>
      <w:r w:rsidR="00250D64">
        <w:rPr>
          <w:rFonts w:ascii="Helvetica" w:hAnsi="Helvetica" w:cs="Helvetica"/>
        </w:rPr>
        <w:t>template, page 1</w:t>
      </w:r>
      <w:r w:rsidR="00A042C3">
        <w:rPr>
          <w:rFonts w:ascii="Helvetica" w:hAnsi="Helvetica" w:cs="Helvetica"/>
        </w:rPr>
        <w:t>4</w:t>
      </w:r>
      <w:r w:rsidR="00BA1081">
        <w:rPr>
          <w:rFonts w:ascii="Helvetica" w:hAnsi="Helvetica" w:cs="Helvetica"/>
        </w:rPr>
        <w:t>)</w:t>
      </w:r>
    </w:p>
    <w:p w14:paraId="6CB487E6" w14:textId="629869CA" w:rsidR="00635EF8" w:rsidRPr="006767DB" w:rsidRDefault="00635EF8" w:rsidP="00635EF8">
      <w:pPr>
        <w:pStyle w:val="ListParagraph"/>
        <w:numPr>
          <w:ilvl w:val="2"/>
          <w:numId w:val="13"/>
        </w:numPr>
        <w:spacing w:line="360" w:lineRule="auto"/>
        <w:rPr>
          <w:rFonts w:ascii="Helvetica" w:hAnsi="Helvetica" w:cs="Helvetica"/>
        </w:rPr>
      </w:pPr>
      <w:r w:rsidRPr="006767DB">
        <w:rPr>
          <w:rFonts w:ascii="Helvetica" w:hAnsi="Helvetica" w:cs="Helvetica"/>
        </w:rPr>
        <w:t>Complaints Handling Policy</w:t>
      </w:r>
      <w:r w:rsidR="00BA1081">
        <w:rPr>
          <w:rFonts w:ascii="Helvetica" w:hAnsi="Helvetica" w:cs="Helvetica"/>
        </w:rPr>
        <w:t xml:space="preserve"> (see SafeWork SA Grievant and Complaint Resolution Procedure/Grievance and Complaint Report Form template, page 13)</w:t>
      </w:r>
    </w:p>
    <w:p w14:paraId="64CE7B69" w14:textId="77777777" w:rsidR="00635EF8" w:rsidRPr="006767DB" w:rsidRDefault="00635EF8" w:rsidP="00635EF8">
      <w:pPr>
        <w:pStyle w:val="ListParagraph"/>
        <w:numPr>
          <w:ilvl w:val="1"/>
          <w:numId w:val="13"/>
        </w:numPr>
        <w:spacing w:line="360" w:lineRule="auto"/>
        <w:rPr>
          <w:rFonts w:ascii="Helvetica" w:hAnsi="Helvetica" w:cs="Helvetica"/>
        </w:rPr>
      </w:pPr>
      <w:r w:rsidRPr="006767DB">
        <w:rPr>
          <w:rFonts w:ascii="Helvetica" w:hAnsi="Helvetica" w:cs="Helvetica"/>
        </w:rPr>
        <w:t xml:space="preserve">The above code and associated policies apply to the conduct of all </w:t>
      </w:r>
      <w:r w:rsidRPr="006767DB">
        <w:rPr>
          <w:rFonts w:ascii="Helvetica" w:hAnsi="Helvetica" w:cs="Helvetica"/>
          <w:highlight w:val="yellow"/>
        </w:rPr>
        <w:t>*insert practice name*</w:t>
      </w:r>
      <w:r w:rsidRPr="006767DB">
        <w:rPr>
          <w:rFonts w:ascii="Helvetica" w:hAnsi="Helvetica" w:cs="Helvetica"/>
        </w:rPr>
        <w:t xml:space="preserve"> employees, who each agree they are familiar with and bound by them. The code and associated policies also apply to any person who enters the workplace. </w:t>
      </w:r>
    </w:p>
    <w:p w14:paraId="60616AE5" w14:textId="77777777" w:rsidR="00635EF8" w:rsidRDefault="00635EF8" w:rsidP="00635EF8">
      <w:pPr>
        <w:pStyle w:val="ListParagraph"/>
        <w:numPr>
          <w:ilvl w:val="1"/>
          <w:numId w:val="13"/>
        </w:numPr>
        <w:spacing w:line="360" w:lineRule="auto"/>
        <w:rPr>
          <w:rFonts w:ascii="Helvetica" w:hAnsi="Helvetica" w:cs="Helvetica"/>
        </w:rPr>
      </w:pPr>
      <w:r w:rsidRPr="006767DB">
        <w:rPr>
          <w:rFonts w:ascii="Helvetica" w:hAnsi="Helvetica" w:cs="Helvetica"/>
        </w:rPr>
        <w:t xml:space="preserve">The above code and policies apply to workplaces, and after hours work and events which individuals may attend </w:t>
      </w:r>
      <w:proofErr w:type="gramStart"/>
      <w:r w:rsidRPr="006767DB">
        <w:rPr>
          <w:rFonts w:ascii="Helvetica" w:hAnsi="Helvetica" w:cs="Helvetica"/>
        </w:rPr>
        <w:t>as a result of</w:t>
      </w:r>
      <w:proofErr w:type="gramEnd"/>
      <w:r w:rsidRPr="006767DB">
        <w:rPr>
          <w:rFonts w:ascii="Helvetica" w:hAnsi="Helvetica" w:cs="Helvetica"/>
        </w:rPr>
        <w:t xml:space="preserve"> work-related duties.</w:t>
      </w:r>
    </w:p>
    <w:p w14:paraId="653CD017" w14:textId="77777777" w:rsidR="00FE1785" w:rsidRPr="00FE1785" w:rsidRDefault="00FE1785" w:rsidP="00FE1785">
      <w:pPr>
        <w:spacing w:line="360" w:lineRule="auto"/>
        <w:rPr>
          <w:rFonts w:ascii="Helvetica" w:hAnsi="Helvetica" w:cs="Helvetica"/>
        </w:rPr>
      </w:pPr>
    </w:p>
    <w:p w14:paraId="144EC7C8" w14:textId="77777777" w:rsidR="00635EF8" w:rsidRPr="002F24C2" w:rsidRDefault="00635EF8" w:rsidP="00635EF8">
      <w:pPr>
        <w:pStyle w:val="ListParagraph"/>
        <w:numPr>
          <w:ilvl w:val="0"/>
          <w:numId w:val="13"/>
        </w:numPr>
        <w:spacing w:line="360" w:lineRule="auto"/>
        <w:rPr>
          <w:rFonts w:ascii="Helvetica" w:hAnsi="Helvetica" w:cs="Helvetica"/>
          <w:color w:val="2F5496" w:themeColor="accent1" w:themeShade="BF"/>
          <w:sz w:val="28"/>
          <w:szCs w:val="28"/>
        </w:rPr>
      </w:pPr>
      <w:r w:rsidRPr="002F24C2">
        <w:rPr>
          <w:rFonts w:ascii="Helvetica" w:hAnsi="Helvetica" w:cs="Helvetica"/>
          <w:color w:val="2F5496" w:themeColor="accent1" w:themeShade="BF"/>
          <w:sz w:val="28"/>
          <w:szCs w:val="28"/>
        </w:rPr>
        <w:t xml:space="preserve">DEFINITIONS - </w:t>
      </w:r>
      <w:r w:rsidRPr="002F24C2">
        <w:rPr>
          <w:rFonts w:ascii="Helvetica" w:hAnsi="Helvetica" w:cs="Helvetica"/>
          <w:i/>
          <w:iCs/>
          <w:color w:val="2F5496" w:themeColor="accent1" w:themeShade="BF"/>
          <w:sz w:val="24"/>
          <w:szCs w:val="24"/>
        </w:rPr>
        <w:t>Courtesy of the Australian Human Rights Commission</w:t>
      </w:r>
    </w:p>
    <w:p w14:paraId="2D530F69" w14:textId="77777777" w:rsidR="00635EF8" w:rsidRPr="006767DB" w:rsidRDefault="00635EF8" w:rsidP="00635EF8">
      <w:pPr>
        <w:pStyle w:val="ListParagraph"/>
        <w:numPr>
          <w:ilvl w:val="1"/>
          <w:numId w:val="13"/>
        </w:numPr>
        <w:spacing w:line="360" w:lineRule="auto"/>
        <w:rPr>
          <w:rFonts w:ascii="Helvetica" w:hAnsi="Helvetica" w:cs="Helvetica"/>
        </w:rPr>
      </w:pPr>
      <w:r w:rsidRPr="006767DB">
        <w:rPr>
          <w:rFonts w:ascii="Helvetica" w:hAnsi="Helvetica" w:cs="Helvetica"/>
        </w:rPr>
        <w:t xml:space="preserve"> Sex-based discrimination - is when someone is treated unfairly, or is unreasonably disadvantaged, because of their sex, or a characteristic that is generally associated with people of their sex.</w:t>
      </w:r>
    </w:p>
    <w:p w14:paraId="6682FB1F" w14:textId="77777777" w:rsidR="00635EF8" w:rsidRPr="006767DB" w:rsidRDefault="00635EF8" w:rsidP="00635EF8">
      <w:pPr>
        <w:pStyle w:val="ListParagraph"/>
        <w:numPr>
          <w:ilvl w:val="0"/>
          <w:numId w:val="12"/>
        </w:numPr>
        <w:spacing w:line="360" w:lineRule="auto"/>
        <w:rPr>
          <w:rFonts w:ascii="Helvetica" w:hAnsi="Helvetica" w:cs="Helvetica"/>
        </w:rPr>
      </w:pPr>
      <w:r w:rsidRPr="006767DB">
        <w:rPr>
          <w:rFonts w:ascii="Helvetica" w:hAnsi="Helvetica" w:cs="Helvetica"/>
        </w:rPr>
        <w:t xml:space="preserve">making assumptions about the sort of work that people are capable – or not capable – of performing because of their </w:t>
      </w:r>
      <w:proofErr w:type="gramStart"/>
      <w:r w:rsidRPr="006767DB">
        <w:rPr>
          <w:rFonts w:ascii="Helvetica" w:hAnsi="Helvetica" w:cs="Helvetica"/>
        </w:rPr>
        <w:t>sex</w:t>
      </w:r>
      <w:proofErr w:type="gramEnd"/>
      <w:r w:rsidRPr="006767DB">
        <w:rPr>
          <w:rFonts w:ascii="Helvetica" w:hAnsi="Helvetica" w:cs="Helvetica"/>
        </w:rPr>
        <w:t xml:space="preserve"> </w:t>
      </w:r>
    </w:p>
    <w:p w14:paraId="49E8B525" w14:textId="77777777" w:rsidR="00635EF8" w:rsidRPr="006767DB" w:rsidRDefault="00635EF8" w:rsidP="00635EF8">
      <w:pPr>
        <w:pStyle w:val="ListParagraph"/>
        <w:numPr>
          <w:ilvl w:val="0"/>
          <w:numId w:val="12"/>
        </w:numPr>
        <w:spacing w:line="360" w:lineRule="auto"/>
        <w:rPr>
          <w:rFonts w:ascii="Helvetica" w:hAnsi="Helvetica" w:cs="Helvetica"/>
        </w:rPr>
      </w:pPr>
      <w:r w:rsidRPr="006767DB">
        <w:rPr>
          <w:rFonts w:ascii="Helvetica" w:hAnsi="Helvetica" w:cs="Helvetica"/>
        </w:rPr>
        <w:t xml:space="preserve">thinking that people are suited to different kinds of work because of their </w:t>
      </w:r>
      <w:proofErr w:type="gramStart"/>
      <w:r w:rsidRPr="006767DB">
        <w:rPr>
          <w:rFonts w:ascii="Helvetica" w:hAnsi="Helvetica" w:cs="Helvetica"/>
        </w:rPr>
        <w:t>sex</w:t>
      </w:r>
      <w:proofErr w:type="gramEnd"/>
      <w:r w:rsidRPr="006767DB">
        <w:rPr>
          <w:rFonts w:ascii="Helvetica" w:hAnsi="Helvetica" w:cs="Helvetica"/>
        </w:rPr>
        <w:t xml:space="preserve">  </w:t>
      </w:r>
    </w:p>
    <w:p w14:paraId="7F7A20F5" w14:textId="77777777" w:rsidR="00635EF8" w:rsidRPr="006767DB" w:rsidRDefault="00635EF8" w:rsidP="00635EF8">
      <w:pPr>
        <w:pStyle w:val="ListParagraph"/>
        <w:numPr>
          <w:ilvl w:val="0"/>
          <w:numId w:val="12"/>
        </w:numPr>
        <w:spacing w:line="360" w:lineRule="auto"/>
        <w:rPr>
          <w:rFonts w:ascii="Helvetica" w:hAnsi="Helvetica" w:cs="Helvetica"/>
        </w:rPr>
      </w:pPr>
      <w:r w:rsidRPr="006767DB">
        <w:rPr>
          <w:rFonts w:ascii="Helvetica" w:hAnsi="Helvetica" w:cs="Helvetica"/>
        </w:rPr>
        <w:t xml:space="preserve">having a personal preference for working with people of a particular sex </w:t>
      </w:r>
    </w:p>
    <w:p w14:paraId="0B4F5304" w14:textId="77777777" w:rsidR="00635EF8" w:rsidRPr="006767DB" w:rsidRDefault="00635EF8" w:rsidP="00635EF8">
      <w:pPr>
        <w:pStyle w:val="ListParagraph"/>
        <w:numPr>
          <w:ilvl w:val="0"/>
          <w:numId w:val="12"/>
        </w:numPr>
        <w:spacing w:line="360" w:lineRule="auto"/>
        <w:rPr>
          <w:rFonts w:ascii="Helvetica" w:hAnsi="Helvetica" w:cs="Helvetica"/>
        </w:rPr>
      </w:pPr>
      <w:r w:rsidRPr="006767DB">
        <w:rPr>
          <w:rFonts w:ascii="Helvetica" w:hAnsi="Helvetica" w:cs="Helvetica"/>
        </w:rPr>
        <w:t xml:space="preserve"> thinking that treating people </w:t>
      </w:r>
      <w:proofErr w:type="gramStart"/>
      <w:r w:rsidRPr="006767DB">
        <w:rPr>
          <w:rFonts w:ascii="Helvetica" w:hAnsi="Helvetica" w:cs="Helvetica"/>
        </w:rPr>
        <w:t>exactly the same</w:t>
      </w:r>
      <w:proofErr w:type="gramEnd"/>
      <w:r w:rsidRPr="006767DB">
        <w:rPr>
          <w:rFonts w:ascii="Helvetica" w:hAnsi="Helvetica" w:cs="Helvetica"/>
        </w:rPr>
        <w:t xml:space="preserve"> is the best way to ensure fairness between people of different sexes.</w:t>
      </w:r>
    </w:p>
    <w:p w14:paraId="7D30653D" w14:textId="77777777" w:rsidR="00635EF8" w:rsidRDefault="00635EF8" w:rsidP="00635EF8">
      <w:pPr>
        <w:pStyle w:val="ListParagraph"/>
        <w:numPr>
          <w:ilvl w:val="1"/>
          <w:numId w:val="13"/>
        </w:numPr>
        <w:spacing w:line="360" w:lineRule="auto"/>
        <w:rPr>
          <w:rFonts w:ascii="Helvetica" w:hAnsi="Helvetica" w:cs="Helvetica"/>
        </w:rPr>
      </w:pPr>
      <w:r w:rsidRPr="006767DB">
        <w:rPr>
          <w:rFonts w:ascii="Helvetica" w:hAnsi="Helvetica" w:cs="Helvetica"/>
        </w:rPr>
        <w:lastRenderedPageBreak/>
        <w:t xml:space="preserve"> Sexual Harassment - is any unwelcome conduct of a sexual nature that occurs in circumstances in which a reasonable person, aware of those circumstances, would anticipate that the person being harassed might feel offended, </w:t>
      </w:r>
      <w:proofErr w:type="gramStart"/>
      <w:r w:rsidRPr="006767DB">
        <w:rPr>
          <w:rFonts w:ascii="Helvetica" w:hAnsi="Helvetica" w:cs="Helvetica"/>
        </w:rPr>
        <w:t>humiliated</w:t>
      </w:r>
      <w:proofErr w:type="gramEnd"/>
      <w:r w:rsidRPr="006767DB">
        <w:rPr>
          <w:rFonts w:ascii="Helvetica" w:hAnsi="Helvetica" w:cs="Helvetica"/>
        </w:rPr>
        <w:t xml:space="preserve"> or intimidated.</w:t>
      </w:r>
    </w:p>
    <w:p w14:paraId="0CA45609" w14:textId="77777777" w:rsidR="00635EF8" w:rsidRPr="00635EF8" w:rsidRDefault="00635EF8" w:rsidP="00635EF8">
      <w:pPr>
        <w:spacing w:line="360" w:lineRule="auto"/>
        <w:rPr>
          <w:rFonts w:ascii="Helvetica" w:hAnsi="Helvetica" w:cs="Helvetica"/>
        </w:rPr>
      </w:pPr>
    </w:p>
    <w:p w14:paraId="44A8DC7B" w14:textId="1F02AEE3" w:rsidR="00635EF8" w:rsidRPr="00635EF8" w:rsidRDefault="00635EF8" w:rsidP="00635EF8">
      <w:pPr>
        <w:pStyle w:val="ListParagraph"/>
        <w:numPr>
          <w:ilvl w:val="0"/>
          <w:numId w:val="13"/>
        </w:numPr>
        <w:spacing w:line="360" w:lineRule="auto"/>
        <w:rPr>
          <w:rFonts w:ascii="Helvetica" w:hAnsi="Helvetica" w:cs="Helvetica"/>
          <w:color w:val="2F5496" w:themeColor="accent1" w:themeShade="BF"/>
          <w:sz w:val="28"/>
          <w:szCs w:val="28"/>
        </w:rPr>
      </w:pPr>
      <w:r w:rsidRPr="00635EF8">
        <w:rPr>
          <w:rFonts w:ascii="Helvetica" w:hAnsi="Helvetica" w:cs="Helvetica"/>
          <w:color w:val="2F5496" w:themeColor="accent1" w:themeShade="BF"/>
          <w:sz w:val="28"/>
          <w:szCs w:val="28"/>
        </w:rPr>
        <w:t>AWARENESS &amp; TRAINING</w:t>
      </w:r>
    </w:p>
    <w:p w14:paraId="1D1F3653" w14:textId="77777777" w:rsidR="00635EF8" w:rsidRPr="006767DB" w:rsidRDefault="00635EF8" w:rsidP="00635EF8">
      <w:pPr>
        <w:pStyle w:val="ListParagraph"/>
        <w:numPr>
          <w:ilvl w:val="1"/>
          <w:numId w:val="13"/>
        </w:numPr>
        <w:spacing w:line="360" w:lineRule="auto"/>
        <w:rPr>
          <w:rFonts w:ascii="Helvetica" w:hAnsi="Helvetica" w:cs="Helvetica"/>
        </w:rPr>
      </w:pPr>
      <w:commentRangeStart w:id="0"/>
      <w:r w:rsidRPr="006767DB">
        <w:rPr>
          <w:rFonts w:ascii="Helvetica" w:hAnsi="Helvetica" w:cs="Helvetica"/>
          <w:highlight w:val="yellow"/>
        </w:rPr>
        <w:t>*Insert practice name*</w:t>
      </w:r>
      <w:r w:rsidRPr="006767DB">
        <w:rPr>
          <w:rFonts w:ascii="Helvetica" w:hAnsi="Helvetica" w:cs="Helvetica"/>
        </w:rPr>
        <w:t xml:space="preserve"> recognises that having a policy or code is not enough, and that steps must be taken to create a robust positive culture by improving awareness, providing </w:t>
      </w:r>
      <w:proofErr w:type="gramStart"/>
      <w:r w:rsidRPr="006767DB">
        <w:rPr>
          <w:rFonts w:ascii="Helvetica" w:hAnsi="Helvetica" w:cs="Helvetica"/>
        </w:rPr>
        <w:t>training</w:t>
      </w:r>
      <w:proofErr w:type="gramEnd"/>
      <w:r w:rsidRPr="006767DB">
        <w:rPr>
          <w:rFonts w:ascii="Helvetica" w:hAnsi="Helvetica" w:cs="Helvetica"/>
        </w:rPr>
        <w:t xml:space="preserve"> and implementing robust systems and processes.</w:t>
      </w:r>
    </w:p>
    <w:p w14:paraId="5173C73F" w14:textId="77777777" w:rsidR="00635EF8" w:rsidRDefault="00635EF8" w:rsidP="00635EF8">
      <w:pPr>
        <w:pStyle w:val="ListParagraph"/>
        <w:numPr>
          <w:ilvl w:val="1"/>
          <w:numId w:val="13"/>
        </w:numPr>
        <w:spacing w:line="360" w:lineRule="auto"/>
        <w:rPr>
          <w:rFonts w:ascii="Helvetica" w:hAnsi="Helvetica" w:cs="Helvetica"/>
        </w:rPr>
      </w:pPr>
      <w:r w:rsidRPr="006767DB">
        <w:rPr>
          <w:rFonts w:ascii="Helvetica" w:hAnsi="Helvetica" w:cs="Helvetica"/>
          <w:highlight w:val="yellow"/>
        </w:rPr>
        <w:t>*Insert practice name*</w:t>
      </w:r>
      <w:r w:rsidRPr="006767DB">
        <w:rPr>
          <w:rFonts w:ascii="Helvetica" w:hAnsi="Helvetica" w:cs="Helvetica"/>
        </w:rPr>
        <w:t xml:space="preserve"> has a duty to ensure that all staff are aware of this Policy and expectations regarding sexual harassment.</w:t>
      </w:r>
    </w:p>
    <w:p w14:paraId="1B8E0BB6" w14:textId="4D323524" w:rsidR="00BA1081" w:rsidRPr="006767DB" w:rsidRDefault="00BA1081" w:rsidP="00BA1081">
      <w:pPr>
        <w:pStyle w:val="ListParagraph"/>
        <w:numPr>
          <w:ilvl w:val="1"/>
          <w:numId w:val="13"/>
        </w:numPr>
        <w:spacing w:line="360" w:lineRule="auto"/>
        <w:rPr>
          <w:rFonts w:ascii="Helvetica" w:hAnsi="Helvetica" w:cs="Helvetica"/>
        </w:rPr>
      </w:pPr>
      <w:r w:rsidRPr="00BA1081">
        <w:rPr>
          <w:rFonts w:ascii="Helvetica" w:hAnsi="Helvetica" w:cs="Helvetica"/>
        </w:rPr>
        <w:t xml:space="preserve">All members of staff at </w:t>
      </w:r>
      <w:r w:rsidRPr="00BA1081">
        <w:rPr>
          <w:rFonts w:ascii="Helvetica" w:hAnsi="Helvetica" w:cs="Helvetica"/>
          <w:highlight w:val="yellow"/>
        </w:rPr>
        <w:t>*Insert practice name*</w:t>
      </w:r>
      <w:r w:rsidRPr="00BA1081">
        <w:rPr>
          <w:rFonts w:ascii="Helvetica" w:hAnsi="Helvetica" w:cs="Helvetica"/>
        </w:rPr>
        <w:t xml:space="preserve"> are expected to actively role model the </w:t>
      </w:r>
      <w:r w:rsidR="00A042C3">
        <w:rPr>
          <w:rFonts w:ascii="Helvetica" w:hAnsi="Helvetica" w:cs="Helvetica"/>
        </w:rPr>
        <w:t xml:space="preserve">outlined </w:t>
      </w:r>
      <w:r w:rsidRPr="00BA1081">
        <w:rPr>
          <w:rFonts w:ascii="Helvetica" w:hAnsi="Helvetica" w:cs="Helvetica"/>
        </w:rPr>
        <w:t xml:space="preserve">expected </w:t>
      </w:r>
      <w:proofErr w:type="spellStart"/>
      <w:r w:rsidRPr="00BA1081">
        <w:rPr>
          <w:rFonts w:ascii="Helvetica" w:hAnsi="Helvetica" w:cs="Helvetica"/>
        </w:rPr>
        <w:t>behaviors</w:t>
      </w:r>
      <w:proofErr w:type="spellEnd"/>
      <w:r w:rsidRPr="00BA1081">
        <w:rPr>
          <w:rFonts w:ascii="Helvetica" w:hAnsi="Helvetica" w:cs="Helvetica"/>
        </w:rPr>
        <w:t xml:space="preserve"> through ongoing dialogue, </w:t>
      </w:r>
      <w:r w:rsidR="00A042C3">
        <w:rPr>
          <w:rFonts w:ascii="Helvetica" w:hAnsi="Helvetica" w:cs="Helvetica"/>
        </w:rPr>
        <w:t xml:space="preserve">active participation in </w:t>
      </w:r>
      <w:r w:rsidRPr="00BA1081">
        <w:rPr>
          <w:rFonts w:ascii="Helvetica" w:hAnsi="Helvetica" w:cs="Helvetica"/>
        </w:rPr>
        <w:t xml:space="preserve">education, and reinforcement of </w:t>
      </w:r>
      <w:r w:rsidR="00A042C3" w:rsidRPr="00BA1081">
        <w:rPr>
          <w:rFonts w:ascii="Helvetica" w:hAnsi="Helvetica" w:cs="Helvetica"/>
          <w:highlight w:val="yellow"/>
        </w:rPr>
        <w:t>*Insert practice name*</w:t>
      </w:r>
      <w:r w:rsidR="00A042C3">
        <w:rPr>
          <w:rFonts w:ascii="Helvetica" w:hAnsi="Helvetica" w:cs="Helvetica"/>
        </w:rPr>
        <w:t>’s</w:t>
      </w:r>
      <w:r w:rsidR="00A042C3" w:rsidRPr="00BA1081">
        <w:rPr>
          <w:rFonts w:ascii="Helvetica" w:hAnsi="Helvetica" w:cs="Helvetica"/>
        </w:rPr>
        <w:t xml:space="preserve"> </w:t>
      </w:r>
      <w:r w:rsidRPr="00BA1081">
        <w:rPr>
          <w:rFonts w:ascii="Helvetica" w:hAnsi="Helvetica" w:cs="Helvetica"/>
        </w:rPr>
        <w:t xml:space="preserve">commitment to preventing and responding to </w:t>
      </w:r>
      <w:r w:rsidR="00A042C3">
        <w:rPr>
          <w:rFonts w:ascii="Helvetica" w:hAnsi="Helvetica" w:cs="Helvetica"/>
        </w:rPr>
        <w:t xml:space="preserve">workplace </w:t>
      </w:r>
      <w:r w:rsidRPr="00BA1081">
        <w:rPr>
          <w:rFonts w:ascii="Helvetica" w:hAnsi="Helvetica" w:cs="Helvetica"/>
        </w:rPr>
        <w:t>sexual harassment. This collective effort contributes to fostering a workplace environment that prioritizes respect, equality, and a shared responsibility to maintain a culture free from harassment.</w:t>
      </w:r>
    </w:p>
    <w:p w14:paraId="61AFA575" w14:textId="77777777" w:rsidR="00635EF8" w:rsidRPr="006767DB" w:rsidRDefault="00635EF8" w:rsidP="00635EF8">
      <w:pPr>
        <w:pStyle w:val="ListParagraph"/>
        <w:numPr>
          <w:ilvl w:val="1"/>
          <w:numId w:val="13"/>
        </w:numPr>
        <w:spacing w:line="360" w:lineRule="auto"/>
        <w:rPr>
          <w:rFonts w:ascii="Helvetica" w:hAnsi="Helvetica" w:cs="Helvetica"/>
        </w:rPr>
      </w:pPr>
      <w:r w:rsidRPr="006767DB">
        <w:rPr>
          <w:rFonts w:ascii="Helvetica" w:hAnsi="Helvetica" w:cs="Helvetica"/>
          <w:highlight w:val="yellow"/>
        </w:rPr>
        <w:t>*Insert practice name*</w:t>
      </w:r>
      <w:r w:rsidRPr="006767DB">
        <w:rPr>
          <w:rFonts w:ascii="Helvetica" w:hAnsi="Helvetica" w:cs="Helvetica"/>
        </w:rPr>
        <w:t xml:space="preserve"> recognises that it has a duty to provide adequate training to all staff.</w:t>
      </w:r>
      <w:commentRangeEnd w:id="0"/>
      <w:r w:rsidR="009E7783">
        <w:rPr>
          <w:rStyle w:val="CommentReference"/>
        </w:rPr>
        <w:commentReference w:id="0"/>
      </w:r>
    </w:p>
    <w:p w14:paraId="3C9BE0BF" w14:textId="591038CC" w:rsidR="00BA1081" w:rsidRPr="00FE1785" w:rsidRDefault="00635EF8" w:rsidP="00BA1081">
      <w:pPr>
        <w:pStyle w:val="ListParagraph"/>
        <w:numPr>
          <w:ilvl w:val="2"/>
          <w:numId w:val="13"/>
        </w:numPr>
        <w:spacing w:line="360" w:lineRule="auto"/>
        <w:rPr>
          <w:rFonts w:ascii="Helvetica" w:hAnsi="Helvetica" w:cs="Helvetica"/>
          <w:highlight w:val="cyan"/>
        </w:rPr>
      </w:pPr>
      <w:r w:rsidRPr="006767DB">
        <w:rPr>
          <w:rFonts w:ascii="Helvetica" w:hAnsi="Helvetica" w:cs="Helvetica"/>
          <w:i/>
          <w:iCs/>
          <w:highlight w:val="cyan"/>
        </w:rPr>
        <w:t xml:space="preserve">Outline the training and/or resources provided to staff upon induction and throughout their employment, and how this will be tracked and documented. </w:t>
      </w:r>
    </w:p>
    <w:p w14:paraId="44B03AD6" w14:textId="77777777" w:rsidR="00FE1785" w:rsidRPr="00FE1785" w:rsidRDefault="00FE1785" w:rsidP="00FE1785">
      <w:pPr>
        <w:spacing w:line="360" w:lineRule="auto"/>
        <w:rPr>
          <w:rFonts w:ascii="Helvetica" w:hAnsi="Helvetica" w:cs="Helvetica"/>
          <w:highlight w:val="cyan"/>
        </w:rPr>
      </w:pPr>
    </w:p>
    <w:p w14:paraId="77C44AF3" w14:textId="77777777" w:rsidR="00635EF8" w:rsidRPr="002F24C2" w:rsidRDefault="00635EF8" w:rsidP="00635EF8">
      <w:pPr>
        <w:pStyle w:val="ListParagraph"/>
        <w:numPr>
          <w:ilvl w:val="0"/>
          <w:numId w:val="13"/>
        </w:numPr>
        <w:spacing w:line="360" w:lineRule="auto"/>
        <w:rPr>
          <w:rFonts w:ascii="Helvetica" w:hAnsi="Helvetica" w:cs="Helvetica"/>
          <w:color w:val="2F5496" w:themeColor="accent1" w:themeShade="BF"/>
          <w:sz w:val="28"/>
          <w:szCs w:val="28"/>
        </w:rPr>
      </w:pPr>
      <w:r w:rsidRPr="002F24C2">
        <w:rPr>
          <w:rFonts w:ascii="Helvetica" w:hAnsi="Helvetica" w:cs="Helvetica"/>
          <w:color w:val="2F5496" w:themeColor="accent1" w:themeShade="BF"/>
          <w:sz w:val="28"/>
          <w:szCs w:val="28"/>
        </w:rPr>
        <w:t>REPORTING &amp; RESOLUTION</w:t>
      </w:r>
    </w:p>
    <w:p w14:paraId="407C42D0" w14:textId="48DEC699" w:rsidR="00635EF8" w:rsidRPr="002F24C2" w:rsidRDefault="00635EF8" w:rsidP="00635EF8">
      <w:pPr>
        <w:pStyle w:val="ListParagraph"/>
        <w:numPr>
          <w:ilvl w:val="1"/>
          <w:numId w:val="13"/>
        </w:numPr>
        <w:spacing w:line="360" w:lineRule="auto"/>
        <w:rPr>
          <w:rFonts w:ascii="Helvetica" w:hAnsi="Helvetica" w:cs="Helvetica"/>
          <w:i/>
          <w:iCs/>
          <w:highlight w:val="cyan"/>
        </w:rPr>
      </w:pPr>
      <w:r w:rsidRPr="002F24C2">
        <w:rPr>
          <w:rFonts w:ascii="Helvetica" w:hAnsi="Helvetica" w:cs="Helvetica"/>
          <w:i/>
          <w:iCs/>
        </w:rPr>
        <w:t xml:space="preserve"> </w:t>
      </w:r>
      <w:r w:rsidRPr="002F24C2">
        <w:rPr>
          <w:rFonts w:ascii="Helvetica" w:hAnsi="Helvetica" w:cs="Helvetica"/>
          <w:i/>
          <w:iCs/>
          <w:highlight w:val="cyan"/>
        </w:rPr>
        <w:t xml:space="preserve">Outline here the reporting procedure for when staff members witness or experience sex-based discrimination, sexual harassment, or other relevant unlawful conduct. </w:t>
      </w:r>
      <w:r w:rsidR="00BA1081">
        <w:rPr>
          <w:rFonts w:ascii="Helvetica" w:hAnsi="Helvetica" w:cs="Helvetica"/>
          <w:i/>
          <w:iCs/>
          <w:highlight w:val="cyan"/>
        </w:rPr>
        <w:t>(See SafeWork SA Grievance and Complaint Resolution Procedure and Report Form templates, page 1</w:t>
      </w:r>
      <w:r w:rsidR="00A042C3">
        <w:rPr>
          <w:rFonts w:ascii="Helvetica" w:hAnsi="Helvetica" w:cs="Helvetica"/>
          <w:i/>
          <w:iCs/>
          <w:highlight w:val="cyan"/>
        </w:rPr>
        <w:t>4</w:t>
      </w:r>
      <w:r w:rsidR="00BA1081">
        <w:rPr>
          <w:rFonts w:ascii="Helvetica" w:hAnsi="Helvetica" w:cs="Helvetica"/>
          <w:i/>
          <w:iCs/>
          <w:highlight w:val="cyan"/>
        </w:rPr>
        <w:t>).</w:t>
      </w:r>
    </w:p>
    <w:p w14:paraId="7A1C0D2F" w14:textId="1ABAF138" w:rsidR="00635EF8" w:rsidRDefault="00635EF8" w:rsidP="00635EF8">
      <w:pPr>
        <w:pStyle w:val="ListParagraph"/>
        <w:numPr>
          <w:ilvl w:val="1"/>
          <w:numId w:val="13"/>
        </w:numPr>
        <w:spacing w:line="360" w:lineRule="auto"/>
        <w:rPr>
          <w:rFonts w:ascii="Helvetica" w:hAnsi="Helvetica" w:cs="Helvetica"/>
          <w:i/>
          <w:iCs/>
          <w:highlight w:val="cyan"/>
        </w:rPr>
      </w:pPr>
      <w:r w:rsidRPr="002F24C2">
        <w:rPr>
          <w:rFonts w:ascii="Helvetica" w:hAnsi="Helvetica" w:cs="Helvetica"/>
          <w:i/>
          <w:iCs/>
          <w:highlight w:val="cyan"/>
        </w:rPr>
        <w:t>Outline various informal/formal methods to resolve complaints depending on the nature and seriousness of the allegations, along with the wishes of the Complainant.</w:t>
      </w:r>
    </w:p>
    <w:p w14:paraId="049EE222" w14:textId="77777777" w:rsidR="00FE1785" w:rsidRPr="00FE1785" w:rsidRDefault="00FE1785" w:rsidP="00FE1785">
      <w:pPr>
        <w:spacing w:line="360" w:lineRule="auto"/>
        <w:rPr>
          <w:rFonts w:ascii="Helvetica" w:hAnsi="Helvetica" w:cs="Helvetica"/>
          <w:i/>
          <w:iCs/>
          <w:highlight w:val="cyan"/>
        </w:rPr>
      </w:pPr>
    </w:p>
    <w:p w14:paraId="2132CC4C" w14:textId="4DCBC2C6" w:rsidR="00635EF8" w:rsidRPr="00FE1785" w:rsidRDefault="00635EF8" w:rsidP="00FE1785">
      <w:pPr>
        <w:pStyle w:val="ListParagraph"/>
        <w:numPr>
          <w:ilvl w:val="0"/>
          <w:numId w:val="13"/>
        </w:numPr>
        <w:spacing w:line="360" w:lineRule="auto"/>
        <w:rPr>
          <w:rFonts w:ascii="Helvetica" w:hAnsi="Helvetica" w:cs="Helvetica"/>
          <w:color w:val="2F5496" w:themeColor="accent1" w:themeShade="BF"/>
          <w:sz w:val="28"/>
          <w:szCs w:val="28"/>
        </w:rPr>
      </w:pPr>
      <w:r w:rsidRPr="00FE1785">
        <w:rPr>
          <w:rFonts w:ascii="Helvetica" w:hAnsi="Helvetica" w:cs="Helvetica"/>
          <w:color w:val="2F5496" w:themeColor="accent1" w:themeShade="BF"/>
          <w:sz w:val="28"/>
          <w:szCs w:val="28"/>
        </w:rPr>
        <w:lastRenderedPageBreak/>
        <w:t>SUPPORT</w:t>
      </w:r>
    </w:p>
    <w:p w14:paraId="34D43BC7" w14:textId="29105F62" w:rsidR="00635EF8" w:rsidRPr="002F24C2" w:rsidRDefault="00635EF8" w:rsidP="00635EF8">
      <w:pPr>
        <w:pStyle w:val="ListParagraph"/>
        <w:numPr>
          <w:ilvl w:val="1"/>
          <w:numId w:val="13"/>
        </w:numPr>
        <w:spacing w:line="360" w:lineRule="auto"/>
        <w:rPr>
          <w:rFonts w:ascii="Helvetica" w:hAnsi="Helvetica" w:cs="Helvetica"/>
        </w:rPr>
      </w:pPr>
      <w:r w:rsidRPr="002F24C2">
        <w:rPr>
          <w:rFonts w:ascii="Helvetica" w:hAnsi="Helvetica" w:cs="Helvetica"/>
        </w:rPr>
        <w:t xml:space="preserve">A staff member who alleges sexual harassment in the workplace, or a person who alleges that sexual harassment took place, </w:t>
      </w:r>
      <w:r w:rsidR="002A7009">
        <w:rPr>
          <w:rFonts w:ascii="Helvetica" w:hAnsi="Helvetica" w:cs="Helvetica"/>
        </w:rPr>
        <w:t xml:space="preserve">should have their </w:t>
      </w:r>
      <w:r w:rsidR="005A70D0">
        <w:rPr>
          <w:rFonts w:ascii="Helvetica" w:hAnsi="Helvetica" w:cs="Helvetica"/>
        </w:rPr>
        <w:t xml:space="preserve">allegations </w:t>
      </w:r>
      <w:r w:rsidR="00B2148E">
        <w:rPr>
          <w:rFonts w:ascii="Helvetica" w:hAnsi="Helvetica" w:cs="Helvetica"/>
        </w:rPr>
        <w:t xml:space="preserve">responded to immediately </w:t>
      </w:r>
      <w:r w:rsidR="0061106B">
        <w:rPr>
          <w:rFonts w:ascii="Helvetica" w:hAnsi="Helvetica" w:cs="Helvetica"/>
        </w:rPr>
        <w:t>with a focus on</w:t>
      </w:r>
      <w:r w:rsidRPr="002F24C2">
        <w:rPr>
          <w:rFonts w:ascii="Helvetica" w:hAnsi="Helvetica" w:cs="Helvetica"/>
        </w:rPr>
        <w:t xml:space="preserve"> respect</w:t>
      </w:r>
      <w:r w:rsidR="0061106B">
        <w:rPr>
          <w:rFonts w:ascii="Helvetica" w:hAnsi="Helvetica" w:cs="Helvetica"/>
        </w:rPr>
        <w:t xml:space="preserve">, </w:t>
      </w:r>
      <w:proofErr w:type="gramStart"/>
      <w:r w:rsidR="0061106B">
        <w:rPr>
          <w:rFonts w:ascii="Helvetica" w:hAnsi="Helvetica" w:cs="Helvetica"/>
        </w:rPr>
        <w:t>confidentiality</w:t>
      </w:r>
      <w:proofErr w:type="gramEnd"/>
      <w:r w:rsidR="0061106B">
        <w:rPr>
          <w:rFonts w:ascii="Helvetica" w:hAnsi="Helvetica" w:cs="Helvetica"/>
        </w:rPr>
        <w:t xml:space="preserve"> </w:t>
      </w:r>
      <w:r w:rsidRPr="002F24C2">
        <w:rPr>
          <w:rFonts w:ascii="Helvetica" w:hAnsi="Helvetica" w:cs="Helvetica"/>
        </w:rPr>
        <w:t xml:space="preserve">and </w:t>
      </w:r>
      <w:r w:rsidR="0061106B">
        <w:rPr>
          <w:rFonts w:ascii="Helvetica" w:hAnsi="Helvetica" w:cs="Helvetica"/>
        </w:rPr>
        <w:t>individual wellbeing</w:t>
      </w:r>
      <w:r w:rsidRPr="002F24C2">
        <w:rPr>
          <w:rFonts w:ascii="Helvetica" w:hAnsi="Helvetica" w:cs="Helvetica"/>
        </w:rPr>
        <w:t xml:space="preserve"> from </w:t>
      </w:r>
      <w:r w:rsidRPr="002F24C2">
        <w:rPr>
          <w:rFonts w:ascii="Helvetica" w:hAnsi="Helvetica" w:cs="Helvetica"/>
          <w:highlight w:val="yellow"/>
        </w:rPr>
        <w:t>*insert practice name*.</w:t>
      </w:r>
    </w:p>
    <w:p w14:paraId="4D0615A9" w14:textId="77777777" w:rsidR="00635EF8" w:rsidRPr="002F24C2" w:rsidRDefault="00635EF8" w:rsidP="00635EF8">
      <w:pPr>
        <w:pStyle w:val="ListParagraph"/>
        <w:numPr>
          <w:ilvl w:val="1"/>
          <w:numId w:val="13"/>
        </w:numPr>
        <w:spacing w:line="360" w:lineRule="auto"/>
        <w:rPr>
          <w:rFonts w:ascii="Helvetica" w:hAnsi="Helvetica" w:cs="Helvetica"/>
        </w:rPr>
      </w:pPr>
      <w:r w:rsidRPr="002F24C2">
        <w:rPr>
          <w:rFonts w:ascii="Helvetica" w:hAnsi="Helvetica" w:cs="Helvetica"/>
        </w:rPr>
        <w:t>Ensuring that a Complainant is aware of available reporting options is a key part of the resolution process. This may involve referral to counselling or other independent avenues of professional advice and assistance, with the consent of the Complainant.</w:t>
      </w:r>
    </w:p>
    <w:p w14:paraId="7D79E276" w14:textId="77777777" w:rsidR="00635EF8" w:rsidRPr="002F24C2" w:rsidRDefault="00635EF8" w:rsidP="00635EF8">
      <w:pPr>
        <w:pStyle w:val="ListParagraph"/>
        <w:numPr>
          <w:ilvl w:val="1"/>
          <w:numId w:val="13"/>
        </w:numPr>
        <w:spacing w:line="360" w:lineRule="auto"/>
        <w:rPr>
          <w:rFonts w:ascii="Helvetica" w:hAnsi="Helvetica" w:cs="Helvetica"/>
        </w:rPr>
      </w:pPr>
      <w:r w:rsidRPr="002F24C2">
        <w:rPr>
          <w:rFonts w:ascii="Helvetica" w:hAnsi="Helvetica" w:cs="Helvetica"/>
        </w:rPr>
        <w:t>It is imperative to ascertain and respect the wishes of the Complainant with respect to privacy and confidentiality. Where criminal conduct, including sexual assault, has occurred, or may have occurred, referral to police should only occur subject to the consent of the Complainant.</w:t>
      </w:r>
    </w:p>
    <w:p w14:paraId="537BDE26" w14:textId="77777777" w:rsidR="006406E6" w:rsidRDefault="006406E6" w:rsidP="00635EF8">
      <w:pPr>
        <w:tabs>
          <w:tab w:val="left" w:pos="6930"/>
        </w:tabs>
        <w:rPr>
          <w:sz w:val="24"/>
          <w:szCs w:val="24"/>
        </w:rPr>
        <w:sectPr w:rsidR="006406E6" w:rsidSect="003A2FC0">
          <w:headerReference w:type="default"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p>
    <w:p w14:paraId="5DAC6564" w14:textId="484E7040" w:rsidR="00BB30FD" w:rsidRDefault="00BB30FD" w:rsidP="00635EF8">
      <w:pPr>
        <w:tabs>
          <w:tab w:val="left" w:pos="6930"/>
        </w:tabs>
        <w:rPr>
          <w:sz w:val="24"/>
          <w:szCs w:val="24"/>
        </w:rPr>
      </w:pPr>
      <w:r>
        <w:rPr>
          <w:noProof/>
          <w:sz w:val="24"/>
          <w:szCs w:val="24"/>
        </w:rPr>
        <w:lastRenderedPageBreak/>
        <w:drawing>
          <wp:inline distT="0" distB="0" distL="0" distR="0" wp14:anchorId="04353480" wp14:editId="4670630C">
            <wp:extent cx="5731510" cy="8105075"/>
            <wp:effectExtent l="0" t="0" r="2540" b="0"/>
            <wp:docPr id="2118065356" name="Picture 211806535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65356" name="Picture 1" descr="A screenshot of a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05075"/>
                    </a:xfrm>
                    <a:prstGeom prst="rect">
                      <a:avLst/>
                    </a:prstGeom>
                  </pic:spPr>
                </pic:pic>
              </a:graphicData>
            </a:graphic>
          </wp:inline>
        </w:drawing>
      </w:r>
    </w:p>
    <w:p w14:paraId="2C497F9E" w14:textId="77777777" w:rsidR="00BB30FD" w:rsidRDefault="00BB30FD">
      <w:pPr>
        <w:rPr>
          <w:sz w:val="24"/>
          <w:szCs w:val="24"/>
        </w:rPr>
      </w:pPr>
      <w:r>
        <w:rPr>
          <w:sz w:val="24"/>
          <w:szCs w:val="24"/>
        </w:rPr>
        <w:br w:type="page"/>
      </w:r>
    </w:p>
    <w:p w14:paraId="08BCDA25" w14:textId="77777777" w:rsidR="00B0165E" w:rsidRDefault="00B0165E" w:rsidP="00635EF8">
      <w:pPr>
        <w:tabs>
          <w:tab w:val="left" w:pos="6930"/>
        </w:tabs>
        <w:rPr>
          <w:sz w:val="24"/>
          <w:szCs w:val="24"/>
        </w:rPr>
        <w:sectPr w:rsidR="00B0165E" w:rsidSect="003A2FC0">
          <w:headerReference w:type="first" r:id="rId22"/>
          <w:pgSz w:w="11906" w:h="16838"/>
          <w:pgMar w:top="1440" w:right="1440" w:bottom="1440" w:left="1440" w:header="708" w:footer="708" w:gutter="0"/>
          <w:cols w:space="708"/>
          <w:titlePg/>
          <w:docGrid w:linePitch="360"/>
        </w:sectPr>
      </w:pPr>
    </w:p>
    <w:p w14:paraId="50D961C8" w14:textId="16320E0E" w:rsidR="00BB30FD" w:rsidRDefault="00B0165E" w:rsidP="00635EF8">
      <w:pPr>
        <w:tabs>
          <w:tab w:val="left" w:pos="6930"/>
        </w:tabs>
        <w:rPr>
          <w:sz w:val="24"/>
          <w:szCs w:val="24"/>
        </w:rPr>
        <w:sectPr w:rsidR="00BB30FD" w:rsidSect="003A2FC0">
          <w:pgSz w:w="11906" w:h="16838"/>
          <w:pgMar w:top="1440" w:right="1440" w:bottom="1440" w:left="1440" w:header="708" w:footer="708" w:gutter="0"/>
          <w:cols w:space="708"/>
          <w:titlePg/>
          <w:docGrid w:linePitch="360"/>
        </w:sectPr>
      </w:pPr>
      <w:r>
        <w:rPr>
          <w:noProof/>
          <w:sz w:val="24"/>
          <w:szCs w:val="24"/>
        </w:rPr>
        <w:lastRenderedPageBreak/>
        <w:drawing>
          <wp:inline distT="0" distB="0" distL="0" distR="0" wp14:anchorId="1951DD18" wp14:editId="6F7068C6">
            <wp:extent cx="5731510" cy="8105140"/>
            <wp:effectExtent l="0" t="0" r="2540" b="0"/>
            <wp:docPr id="1316619883" name="Picture 131661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19883" name="Picture 13166198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7A4536DF" w14:textId="77777777" w:rsidR="00E52A6F" w:rsidRDefault="00E52A6F" w:rsidP="00E52A6F">
      <w:pPr>
        <w:pStyle w:val="Heading1"/>
      </w:pPr>
    </w:p>
    <w:p w14:paraId="4C57132E" w14:textId="77777777" w:rsidR="00E52A6F" w:rsidRPr="009C76A2" w:rsidRDefault="00E52A6F" w:rsidP="00E52A6F">
      <w:pPr>
        <w:pStyle w:val="Heading1"/>
        <w:rPr>
          <w:rFonts w:ascii="Helvetica" w:hAnsi="Helvetica" w:cs="Helvetica"/>
          <w:b/>
          <w:bCs/>
          <w:sz w:val="36"/>
          <w:szCs w:val="36"/>
        </w:rPr>
      </w:pPr>
      <w:r w:rsidRPr="009C76A2">
        <w:rPr>
          <w:rFonts w:ascii="Helvetica" w:hAnsi="Helvetica" w:cs="Helvetica"/>
          <w:b/>
          <w:bCs/>
          <w:sz w:val="36"/>
          <w:szCs w:val="36"/>
        </w:rPr>
        <w:t>Sexual Harassment Positive Duty: Risk assessment template</w:t>
      </w:r>
    </w:p>
    <w:p w14:paraId="4387A374" w14:textId="77777777" w:rsidR="00E52A6F" w:rsidRPr="009C76A2" w:rsidRDefault="00E52A6F" w:rsidP="00E52A6F">
      <w:pPr>
        <w:pStyle w:val="Heading2"/>
        <w:rPr>
          <w:rFonts w:ascii="Helvetica" w:hAnsi="Helvetica" w:cs="Helvetica"/>
        </w:rPr>
      </w:pPr>
      <w:r w:rsidRPr="009C76A2">
        <w:rPr>
          <w:rFonts w:ascii="Helvetica" w:hAnsi="Helvetica" w:cs="Helvetica"/>
        </w:rPr>
        <w:t xml:space="preserve">Practice name: </w:t>
      </w:r>
      <w:r w:rsidRPr="009C76A2">
        <w:rPr>
          <w:rFonts w:ascii="Helvetica" w:hAnsi="Helvetica" w:cs="Helvetica"/>
        </w:rPr>
        <w:fldChar w:fldCharType="begin">
          <w:ffData>
            <w:name w:val="Text1"/>
            <w:enabled/>
            <w:calcOnExit w:val="0"/>
            <w:textInput/>
          </w:ffData>
        </w:fldChar>
      </w:r>
      <w:bookmarkStart w:id="1" w:name="Text1"/>
      <w:r w:rsidRPr="009C76A2">
        <w:rPr>
          <w:rFonts w:ascii="Helvetica" w:hAnsi="Helvetica" w:cs="Helvetica"/>
        </w:rPr>
        <w:instrText xml:space="preserve"> FORMTEXT </w:instrText>
      </w:r>
      <w:r w:rsidRPr="009C76A2">
        <w:rPr>
          <w:rFonts w:ascii="Helvetica" w:hAnsi="Helvetica" w:cs="Helvetica"/>
        </w:rPr>
      </w:r>
      <w:r w:rsidRPr="009C76A2">
        <w:rPr>
          <w:rFonts w:ascii="Helvetica" w:hAnsi="Helvetica" w:cs="Helvetica"/>
        </w:rPr>
        <w:fldChar w:fldCharType="separate"/>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fldChar w:fldCharType="end"/>
      </w:r>
      <w:bookmarkEnd w:id="1"/>
      <w:r w:rsidRPr="009C76A2">
        <w:rPr>
          <w:rFonts w:ascii="Helvetica" w:hAnsi="Helvetica" w:cs="Helvetica"/>
        </w:rPr>
        <w:tab/>
      </w:r>
      <w:r w:rsidRPr="009C76A2">
        <w:rPr>
          <w:rFonts w:ascii="Helvetica" w:hAnsi="Helvetica" w:cs="Helvetica"/>
        </w:rPr>
        <w:tab/>
      </w:r>
      <w:r w:rsidRPr="009C76A2">
        <w:rPr>
          <w:rFonts w:ascii="Helvetica" w:hAnsi="Helvetica" w:cs="Helvetica"/>
        </w:rPr>
        <w:tab/>
      </w:r>
      <w:r w:rsidRPr="009C76A2">
        <w:rPr>
          <w:rFonts w:ascii="Helvetica" w:hAnsi="Helvetica" w:cs="Helvetica"/>
        </w:rPr>
        <w:tab/>
        <w:t xml:space="preserve">Assessment carried out by: </w:t>
      </w:r>
      <w:r w:rsidRPr="009C76A2">
        <w:rPr>
          <w:rFonts w:ascii="Helvetica" w:hAnsi="Helvetica" w:cs="Helvetica"/>
        </w:rPr>
        <w:fldChar w:fldCharType="begin">
          <w:ffData>
            <w:name w:val="Text3"/>
            <w:enabled/>
            <w:calcOnExit w:val="0"/>
            <w:textInput/>
          </w:ffData>
        </w:fldChar>
      </w:r>
      <w:bookmarkStart w:id="2" w:name="Text3"/>
      <w:r w:rsidRPr="009C76A2">
        <w:rPr>
          <w:rFonts w:ascii="Helvetica" w:hAnsi="Helvetica" w:cs="Helvetica"/>
        </w:rPr>
        <w:instrText xml:space="preserve"> FORMTEXT </w:instrText>
      </w:r>
      <w:r w:rsidRPr="009C76A2">
        <w:rPr>
          <w:rFonts w:ascii="Helvetica" w:hAnsi="Helvetica" w:cs="Helvetica"/>
        </w:rPr>
      </w:r>
      <w:r w:rsidRPr="009C76A2">
        <w:rPr>
          <w:rFonts w:ascii="Helvetica" w:hAnsi="Helvetica" w:cs="Helvetica"/>
        </w:rPr>
        <w:fldChar w:fldCharType="separate"/>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fldChar w:fldCharType="end"/>
      </w:r>
      <w:bookmarkEnd w:id="2"/>
    </w:p>
    <w:p w14:paraId="45966784" w14:textId="77777777" w:rsidR="00E52A6F" w:rsidRPr="009C76A2" w:rsidRDefault="00E52A6F" w:rsidP="00E52A6F">
      <w:pPr>
        <w:pStyle w:val="Heading2"/>
        <w:rPr>
          <w:rFonts w:ascii="Helvetica" w:hAnsi="Helvetica" w:cs="Helvetica"/>
        </w:rPr>
      </w:pPr>
      <w:r w:rsidRPr="009C76A2">
        <w:rPr>
          <w:rFonts w:ascii="Helvetica" w:hAnsi="Helvetica" w:cs="Helvetica"/>
        </w:rPr>
        <w:t xml:space="preserve">Date of next review: </w:t>
      </w:r>
      <w:r w:rsidRPr="009C76A2">
        <w:rPr>
          <w:rFonts w:ascii="Helvetica" w:hAnsi="Helvetica" w:cs="Helvetica"/>
        </w:rPr>
        <w:fldChar w:fldCharType="begin">
          <w:ffData>
            <w:name w:val="Text2"/>
            <w:enabled/>
            <w:calcOnExit w:val="0"/>
            <w:textInput/>
          </w:ffData>
        </w:fldChar>
      </w:r>
      <w:bookmarkStart w:id="3" w:name="Text2"/>
      <w:r w:rsidRPr="009C76A2">
        <w:rPr>
          <w:rFonts w:ascii="Helvetica" w:hAnsi="Helvetica" w:cs="Helvetica"/>
        </w:rPr>
        <w:instrText xml:space="preserve"> FORMTEXT </w:instrText>
      </w:r>
      <w:r w:rsidRPr="009C76A2">
        <w:rPr>
          <w:rFonts w:ascii="Helvetica" w:hAnsi="Helvetica" w:cs="Helvetica"/>
        </w:rPr>
      </w:r>
      <w:r w:rsidRPr="009C76A2">
        <w:rPr>
          <w:rFonts w:ascii="Helvetica" w:hAnsi="Helvetica" w:cs="Helvetica"/>
        </w:rPr>
        <w:fldChar w:fldCharType="separate"/>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fldChar w:fldCharType="end"/>
      </w:r>
      <w:bookmarkEnd w:id="3"/>
      <w:r w:rsidRPr="009C76A2">
        <w:rPr>
          <w:rFonts w:ascii="Helvetica" w:hAnsi="Helvetica" w:cs="Helvetica"/>
        </w:rPr>
        <w:tab/>
      </w:r>
      <w:r w:rsidRPr="009C76A2">
        <w:rPr>
          <w:rFonts w:ascii="Helvetica" w:hAnsi="Helvetica" w:cs="Helvetica"/>
        </w:rPr>
        <w:tab/>
      </w:r>
      <w:r w:rsidRPr="009C76A2">
        <w:rPr>
          <w:rFonts w:ascii="Helvetica" w:hAnsi="Helvetica" w:cs="Helvetica"/>
        </w:rPr>
        <w:tab/>
        <w:t xml:space="preserve">Date assessment was carried out: </w:t>
      </w:r>
      <w:r w:rsidRPr="009C76A2">
        <w:rPr>
          <w:rFonts w:ascii="Helvetica" w:hAnsi="Helvetica" w:cs="Helvetica"/>
        </w:rPr>
        <w:fldChar w:fldCharType="begin">
          <w:ffData>
            <w:name w:val="Text4"/>
            <w:enabled/>
            <w:calcOnExit w:val="0"/>
            <w:textInput/>
          </w:ffData>
        </w:fldChar>
      </w:r>
      <w:bookmarkStart w:id="4" w:name="Text4"/>
      <w:r w:rsidRPr="009C76A2">
        <w:rPr>
          <w:rFonts w:ascii="Helvetica" w:hAnsi="Helvetica" w:cs="Helvetica"/>
        </w:rPr>
        <w:instrText xml:space="preserve"> FORMTEXT </w:instrText>
      </w:r>
      <w:r w:rsidRPr="009C76A2">
        <w:rPr>
          <w:rFonts w:ascii="Helvetica" w:hAnsi="Helvetica" w:cs="Helvetica"/>
        </w:rPr>
      </w:r>
      <w:r w:rsidRPr="009C76A2">
        <w:rPr>
          <w:rFonts w:ascii="Helvetica" w:hAnsi="Helvetica" w:cs="Helvetica"/>
        </w:rPr>
        <w:fldChar w:fldCharType="separate"/>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t> </w:t>
      </w:r>
      <w:r w:rsidRPr="009C76A2">
        <w:rPr>
          <w:rFonts w:ascii="Helvetica" w:hAnsi="Helvetica" w:cs="Helvetica"/>
        </w:rPr>
        <w:fldChar w:fldCharType="end"/>
      </w:r>
      <w:bookmarkEnd w:id="4"/>
    </w:p>
    <w:p w14:paraId="360E0CA5" w14:textId="77777777" w:rsidR="00E52A6F" w:rsidRDefault="00E52A6F" w:rsidP="00E52A6F"/>
    <w:tbl>
      <w:tblPr>
        <w:tblStyle w:val="TableGrid"/>
        <w:tblW w:w="14329" w:type="dxa"/>
        <w:tblInd w:w="-176" w:type="dxa"/>
        <w:tblCellMar>
          <w:top w:w="113" w:type="dxa"/>
          <w:bottom w:w="57" w:type="dxa"/>
        </w:tblCellMar>
        <w:tblLook w:val="04A0" w:firstRow="1" w:lastRow="0" w:firstColumn="1" w:lastColumn="0" w:noHBand="0" w:noVBand="1"/>
      </w:tblPr>
      <w:tblGrid>
        <w:gridCol w:w="1554"/>
        <w:gridCol w:w="1359"/>
        <w:gridCol w:w="1457"/>
        <w:gridCol w:w="1522"/>
        <w:gridCol w:w="1944"/>
        <w:gridCol w:w="1289"/>
        <w:gridCol w:w="1551"/>
        <w:gridCol w:w="1314"/>
        <w:gridCol w:w="1345"/>
        <w:gridCol w:w="994"/>
      </w:tblGrid>
      <w:tr w:rsidR="00E52A6F" w14:paraId="13B6D3A3" w14:textId="77777777">
        <w:trPr>
          <w:trHeight w:val="1963"/>
          <w:tblHeader/>
        </w:trPr>
        <w:tc>
          <w:tcPr>
            <w:tcW w:w="1568" w:type="dxa"/>
            <w:shd w:val="clear" w:color="auto" w:fill="2F5496" w:themeFill="accent1" w:themeFillShade="BF"/>
          </w:tcPr>
          <w:p w14:paraId="5407D9AD" w14:textId="40E17FD0"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What are the hazards?</w:t>
            </w:r>
          </w:p>
        </w:tc>
        <w:tc>
          <w:tcPr>
            <w:tcW w:w="1375" w:type="dxa"/>
            <w:shd w:val="clear" w:color="auto" w:fill="2F5496" w:themeFill="accent1" w:themeFillShade="BF"/>
          </w:tcPr>
          <w:p w14:paraId="4C36A37B"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Who might be harmed and how?</w:t>
            </w:r>
          </w:p>
        </w:tc>
        <w:tc>
          <w:tcPr>
            <w:tcW w:w="1483" w:type="dxa"/>
            <w:shd w:val="clear" w:color="auto" w:fill="2F5496" w:themeFill="accent1" w:themeFillShade="BF"/>
          </w:tcPr>
          <w:p w14:paraId="672A7328"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What are you already doing to control the risks?</w:t>
            </w:r>
          </w:p>
        </w:tc>
        <w:tc>
          <w:tcPr>
            <w:tcW w:w="1526" w:type="dxa"/>
            <w:shd w:val="clear" w:color="auto" w:fill="2F5496" w:themeFill="accent1" w:themeFillShade="BF"/>
          </w:tcPr>
          <w:p w14:paraId="6290BEB0"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Likelihood</w:t>
            </w:r>
          </w:p>
          <w:p w14:paraId="65F05B20" w14:textId="77777777" w:rsidR="00E52A6F" w:rsidRPr="009C76A2" w:rsidRDefault="00E52A6F">
            <w:pPr>
              <w:rPr>
                <w:rFonts w:ascii="Helvetica" w:hAnsi="Helvetica" w:cs="Helvetica"/>
                <w:i/>
                <w:iCs/>
                <w:color w:val="FFFFFF" w:themeColor="background1"/>
                <w:sz w:val="22"/>
                <w:szCs w:val="22"/>
              </w:rPr>
            </w:pPr>
            <w:r w:rsidRPr="009C76A2">
              <w:rPr>
                <w:rFonts w:ascii="Helvetica" w:hAnsi="Helvetica" w:cs="Helvetica"/>
                <w:i/>
                <w:iCs/>
                <w:color w:val="FFFFFF" w:themeColor="background1"/>
                <w:sz w:val="22"/>
                <w:szCs w:val="22"/>
              </w:rPr>
              <w:t>Rare, Unlikely, Possible, Likely, Almost Certain</w:t>
            </w:r>
          </w:p>
        </w:tc>
        <w:tc>
          <w:tcPr>
            <w:tcW w:w="1816" w:type="dxa"/>
            <w:shd w:val="clear" w:color="auto" w:fill="2F5496" w:themeFill="accent1" w:themeFillShade="BF"/>
          </w:tcPr>
          <w:p w14:paraId="50E4B7C3"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Consequence</w:t>
            </w:r>
          </w:p>
          <w:p w14:paraId="716A8536" w14:textId="77777777" w:rsidR="00E52A6F" w:rsidRPr="009C76A2" w:rsidRDefault="00E52A6F">
            <w:pPr>
              <w:rPr>
                <w:rFonts w:ascii="Helvetica" w:hAnsi="Helvetica" w:cs="Helvetica"/>
                <w:i/>
                <w:iCs/>
                <w:color w:val="FFFFFF" w:themeColor="background1"/>
                <w:sz w:val="22"/>
                <w:szCs w:val="22"/>
              </w:rPr>
            </w:pPr>
            <w:r w:rsidRPr="009C76A2">
              <w:rPr>
                <w:rFonts w:ascii="Helvetica" w:hAnsi="Helvetica" w:cs="Helvetica"/>
                <w:i/>
                <w:iCs/>
                <w:color w:val="FFFFFF" w:themeColor="background1"/>
                <w:sz w:val="22"/>
                <w:szCs w:val="22"/>
              </w:rPr>
              <w:t>Negligible, Minor, Moderate, Major, Catastrophic</w:t>
            </w:r>
          </w:p>
        </w:tc>
        <w:tc>
          <w:tcPr>
            <w:tcW w:w="1311" w:type="dxa"/>
            <w:shd w:val="clear" w:color="auto" w:fill="2F5496" w:themeFill="accent1" w:themeFillShade="BF"/>
          </w:tcPr>
          <w:p w14:paraId="1E854C80"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Risk Rating</w:t>
            </w:r>
          </w:p>
          <w:p w14:paraId="7AD482EB" w14:textId="77777777" w:rsidR="00E52A6F" w:rsidRPr="009C76A2" w:rsidRDefault="00E52A6F">
            <w:pPr>
              <w:rPr>
                <w:rFonts w:ascii="Helvetica" w:hAnsi="Helvetica" w:cs="Helvetica"/>
                <w:i/>
                <w:iCs/>
                <w:color w:val="FFFFFF" w:themeColor="background1"/>
                <w:sz w:val="22"/>
                <w:szCs w:val="22"/>
              </w:rPr>
            </w:pPr>
            <w:r w:rsidRPr="009C76A2">
              <w:rPr>
                <w:rFonts w:ascii="Helvetica" w:hAnsi="Helvetica" w:cs="Helvetica"/>
                <w:i/>
                <w:iCs/>
                <w:color w:val="FFFFFF" w:themeColor="background1"/>
                <w:sz w:val="22"/>
                <w:szCs w:val="22"/>
              </w:rPr>
              <w:t>*See Matrix</w:t>
            </w:r>
          </w:p>
        </w:tc>
        <w:tc>
          <w:tcPr>
            <w:tcW w:w="1592" w:type="dxa"/>
            <w:shd w:val="clear" w:color="auto" w:fill="2F5496" w:themeFill="accent1" w:themeFillShade="BF"/>
          </w:tcPr>
          <w:p w14:paraId="45AF68F5"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What further action do you need to take to control the risks?</w:t>
            </w:r>
          </w:p>
        </w:tc>
        <w:tc>
          <w:tcPr>
            <w:tcW w:w="1330" w:type="dxa"/>
            <w:shd w:val="clear" w:color="auto" w:fill="2F5496" w:themeFill="accent1" w:themeFillShade="BF"/>
          </w:tcPr>
          <w:p w14:paraId="755A54F2"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Who needs to carry out the action?</w:t>
            </w:r>
          </w:p>
        </w:tc>
        <w:tc>
          <w:tcPr>
            <w:tcW w:w="1361" w:type="dxa"/>
            <w:shd w:val="clear" w:color="auto" w:fill="2F5496" w:themeFill="accent1" w:themeFillShade="BF"/>
          </w:tcPr>
          <w:p w14:paraId="2579AEDE"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When is the action needed by?</w:t>
            </w:r>
          </w:p>
        </w:tc>
        <w:tc>
          <w:tcPr>
            <w:tcW w:w="967" w:type="dxa"/>
            <w:shd w:val="clear" w:color="auto" w:fill="2F5496" w:themeFill="accent1" w:themeFillShade="BF"/>
          </w:tcPr>
          <w:p w14:paraId="4836444E" w14:textId="77777777" w:rsidR="00E52A6F" w:rsidRPr="009C76A2" w:rsidRDefault="00E52A6F">
            <w:pPr>
              <w:pStyle w:val="Heading3"/>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Done</w:t>
            </w:r>
          </w:p>
          <w:p w14:paraId="64E72D04" w14:textId="77777777" w:rsidR="00E52A6F" w:rsidRPr="009C76A2" w:rsidRDefault="00E52A6F">
            <w:pPr>
              <w:rPr>
                <w:rFonts w:ascii="Helvetica" w:hAnsi="Helvetica" w:cs="Helvetica"/>
                <w:color w:val="FFFFFF" w:themeColor="background1"/>
                <w:sz w:val="28"/>
                <w:szCs w:val="28"/>
              </w:rPr>
            </w:pPr>
            <w:r w:rsidRPr="009C76A2">
              <w:rPr>
                <w:rFonts w:ascii="Helvetica" w:hAnsi="Helvetica" w:cs="Helvetica"/>
                <w:color w:val="FFFFFF" w:themeColor="background1"/>
                <w:sz w:val="28"/>
                <w:szCs w:val="28"/>
              </w:rPr>
              <w:t>(Date)</w:t>
            </w:r>
          </w:p>
        </w:tc>
      </w:tr>
      <w:tr w:rsidR="00E52A6F" w14:paraId="7EE69385" w14:textId="77777777">
        <w:trPr>
          <w:trHeight w:val="391"/>
        </w:trPr>
        <w:tc>
          <w:tcPr>
            <w:tcW w:w="1568" w:type="dxa"/>
          </w:tcPr>
          <w:p w14:paraId="67E1DE3E" w14:textId="77777777" w:rsidR="00E52A6F" w:rsidRPr="00FB1671" w:rsidRDefault="00E52A6F">
            <w:pPr>
              <w:pStyle w:val="NoSpacing"/>
              <w:rPr>
                <w:b/>
              </w:rPr>
            </w:pPr>
            <w:r w:rsidRPr="00FB1671">
              <w:rPr>
                <w:b/>
              </w:rPr>
              <w:fldChar w:fldCharType="begin">
                <w:ffData>
                  <w:name w:val="Text5"/>
                  <w:enabled/>
                  <w:calcOnExit w:val="0"/>
                  <w:textInput/>
                </w:ffData>
              </w:fldChar>
            </w:r>
            <w:bookmarkStart w:id="5" w:name="Text5"/>
            <w:r w:rsidRPr="00FB1671">
              <w:rPr>
                <w:b/>
              </w:rPr>
              <w:instrText xml:space="preserve"> FORMTEXT </w:instrText>
            </w:r>
            <w:r w:rsidRPr="00FB1671">
              <w:rPr>
                <w:b/>
              </w:rPr>
            </w:r>
            <w:r w:rsidRPr="00FB1671">
              <w:rPr>
                <w:b/>
              </w:rPr>
              <w:fldChar w:fldCharType="separate"/>
            </w:r>
            <w:r w:rsidRPr="00FB1671">
              <w:rPr>
                <w:b/>
              </w:rPr>
              <w:t> </w:t>
            </w:r>
            <w:r w:rsidRPr="00FB1671">
              <w:rPr>
                <w:b/>
              </w:rPr>
              <w:t> </w:t>
            </w:r>
            <w:r w:rsidRPr="00FB1671">
              <w:rPr>
                <w:b/>
              </w:rPr>
              <w:t> </w:t>
            </w:r>
            <w:r w:rsidRPr="00FB1671">
              <w:rPr>
                <w:b/>
              </w:rPr>
              <w:t> </w:t>
            </w:r>
            <w:r w:rsidRPr="00FB1671">
              <w:rPr>
                <w:b/>
              </w:rPr>
              <w:t> </w:t>
            </w:r>
            <w:r w:rsidRPr="00FB1671">
              <w:rPr>
                <w:b/>
              </w:rPr>
              <w:fldChar w:fldCharType="end"/>
            </w:r>
            <w:bookmarkEnd w:id="5"/>
          </w:p>
        </w:tc>
        <w:tc>
          <w:tcPr>
            <w:tcW w:w="1375" w:type="dxa"/>
          </w:tcPr>
          <w:p w14:paraId="5F17DC0B" w14:textId="77777777" w:rsidR="00E52A6F" w:rsidRPr="009874A9" w:rsidRDefault="00E52A6F">
            <w:pPr>
              <w:pStyle w:val="NoSpacing"/>
            </w:pPr>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1483" w:type="dxa"/>
          </w:tcPr>
          <w:p w14:paraId="316184F0" w14:textId="77777777" w:rsidR="00E52A6F" w:rsidRPr="009874A9" w:rsidRDefault="00E52A6F">
            <w:pPr>
              <w:pStyle w:val="NoSpacing"/>
            </w:pPr>
            <w:r>
              <w:fldChar w:fldCharType="begin">
                <w:ffData>
                  <w:name w:val="Text7"/>
                  <w:enabled/>
                  <w:calcOnExit w:val="0"/>
                  <w:textInput/>
                </w:ffData>
              </w:fldChar>
            </w:r>
            <w:bookmarkStart w:id="7"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1526" w:type="dxa"/>
          </w:tcPr>
          <w:p w14:paraId="0535B718" w14:textId="77777777" w:rsidR="00E52A6F" w:rsidRDefault="00E52A6F">
            <w:pPr>
              <w:pStyle w:val="NoSpacing"/>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6" w:type="dxa"/>
          </w:tcPr>
          <w:p w14:paraId="78BDC744" w14:textId="77777777" w:rsidR="00E52A6F" w:rsidRDefault="00E52A6F">
            <w:pPr>
              <w:pStyle w:val="NoSpacing"/>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11" w:type="dxa"/>
          </w:tcPr>
          <w:p w14:paraId="23927AB5" w14:textId="77777777" w:rsidR="00E52A6F" w:rsidRDefault="00E52A6F">
            <w:pPr>
              <w:pStyle w:val="NoSpacing"/>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2" w:type="dxa"/>
          </w:tcPr>
          <w:p w14:paraId="457A4719" w14:textId="77777777" w:rsidR="00E52A6F" w:rsidRPr="009874A9" w:rsidRDefault="00E52A6F">
            <w:pPr>
              <w:pStyle w:val="NoSpacing"/>
            </w:pPr>
            <w:r>
              <w:fldChar w:fldCharType="begin">
                <w:ffData>
                  <w:name w:val="Text8"/>
                  <w:enabled/>
                  <w:calcOnExit w:val="0"/>
                  <w:textInput/>
                </w:ffData>
              </w:fldChar>
            </w:r>
            <w:bookmarkStart w:id="8"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1330" w:type="dxa"/>
          </w:tcPr>
          <w:p w14:paraId="7F065FA6" w14:textId="77777777" w:rsidR="00E52A6F" w:rsidRPr="009874A9" w:rsidRDefault="00E52A6F">
            <w:pPr>
              <w:pStyle w:val="NoSpacing"/>
            </w:pPr>
            <w:r>
              <w:fldChar w:fldCharType="begin">
                <w:ffData>
                  <w:name w:val="Text9"/>
                  <w:enabled/>
                  <w:calcOnExit w:val="0"/>
                  <w:textInput/>
                </w:ffData>
              </w:fldChar>
            </w:r>
            <w:bookmarkStart w:id="9"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361" w:type="dxa"/>
          </w:tcPr>
          <w:p w14:paraId="32904DC7" w14:textId="77777777" w:rsidR="00E52A6F" w:rsidRPr="009874A9" w:rsidRDefault="00E52A6F">
            <w:pPr>
              <w:pStyle w:val="NoSpacing"/>
            </w:pP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967" w:type="dxa"/>
          </w:tcPr>
          <w:p w14:paraId="6504A97A" w14:textId="77777777" w:rsidR="00E52A6F" w:rsidRPr="009874A9" w:rsidRDefault="00E52A6F">
            <w:pPr>
              <w:pStyle w:val="NoSpacing"/>
            </w:pPr>
            <w:r>
              <w:fldChar w:fldCharType="begin">
                <w:ffData>
                  <w:name w:val="Text29"/>
                  <w:enabled/>
                  <w:calcOnExit w:val="0"/>
                  <w:textInput/>
                </w:ffData>
              </w:fldChar>
            </w:r>
            <w:bookmarkStart w:id="11"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E52A6F" w14:paraId="4B30C498" w14:textId="77777777">
        <w:trPr>
          <w:trHeight w:val="391"/>
        </w:trPr>
        <w:tc>
          <w:tcPr>
            <w:tcW w:w="1568" w:type="dxa"/>
          </w:tcPr>
          <w:p w14:paraId="6EB64C3A" w14:textId="77777777" w:rsidR="00E52A6F" w:rsidRPr="00FB1671" w:rsidRDefault="00E52A6F">
            <w:pPr>
              <w:pStyle w:val="NoSpacing"/>
              <w:rPr>
                <w:b/>
              </w:rPr>
            </w:pPr>
            <w:r w:rsidRPr="00FB1671">
              <w:rPr>
                <w:b/>
              </w:rPr>
              <w:fldChar w:fldCharType="begin">
                <w:ffData>
                  <w:name w:val="Text11"/>
                  <w:enabled/>
                  <w:calcOnExit w:val="0"/>
                  <w:textInput/>
                </w:ffData>
              </w:fldChar>
            </w:r>
            <w:bookmarkStart w:id="12" w:name="Text11"/>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12"/>
          </w:p>
        </w:tc>
        <w:tc>
          <w:tcPr>
            <w:tcW w:w="1375" w:type="dxa"/>
          </w:tcPr>
          <w:p w14:paraId="62973119" w14:textId="77777777" w:rsidR="00E52A6F" w:rsidRPr="009874A9" w:rsidRDefault="00E52A6F">
            <w:pPr>
              <w:pStyle w:val="NoSpacing"/>
            </w:pPr>
            <w:r>
              <w:fldChar w:fldCharType="begin">
                <w:ffData>
                  <w:name w:val="Text12"/>
                  <w:enabled/>
                  <w:calcOnExit w:val="0"/>
                  <w:textInput/>
                </w:ffData>
              </w:fldChar>
            </w:r>
            <w:bookmarkStart w:id="1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83" w:type="dxa"/>
          </w:tcPr>
          <w:p w14:paraId="5D4378CD" w14:textId="77777777" w:rsidR="00E52A6F" w:rsidRPr="009874A9" w:rsidRDefault="00E52A6F">
            <w:pPr>
              <w:pStyle w:val="NoSpacing"/>
            </w:pPr>
            <w:r>
              <w:fldChar w:fldCharType="begin">
                <w:ffData>
                  <w:name w:val="Text13"/>
                  <w:enabled/>
                  <w:calcOnExit w:val="0"/>
                  <w:textInput/>
                </w:ffData>
              </w:fldChar>
            </w:r>
            <w:bookmarkStart w:id="14"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1526" w:type="dxa"/>
          </w:tcPr>
          <w:p w14:paraId="007E3FD2" w14:textId="77777777" w:rsidR="00E52A6F" w:rsidRDefault="00E52A6F">
            <w:pPr>
              <w:pStyle w:val="NoSpacing"/>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6" w:type="dxa"/>
          </w:tcPr>
          <w:p w14:paraId="06630B9F" w14:textId="77777777" w:rsidR="00E52A6F" w:rsidRDefault="00E52A6F">
            <w:pPr>
              <w:pStyle w:val="NoSpacing"/>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11" w:type="dxa"/>
          </w:tcPr>
          <w:p w14:paraId="20C18C4F" w14:textId="77777777" w:rsidR="00E52A6F" w:rsidRDefault="00E52A6F">
            <w:pPr>
              <w:pStyle w:val="NoSpacing"/>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2" w:type="dxa"/>
          </w:tcPr>
          <w:p w14:paraId="3C3084DB" w14:textId="77777777" w:rsidR="00E52A6F" w:rsidRPr="009874A9" w:rsidRDefault="00E52A6F">
            <w:pPr>
              <w:pStyle w:val="NoSpacing"/>
            </w:pPr>
            <w:r>
              <w:fldChar w:fldCharType="begin">
                <w:ffData>
                  <w:name w:val="Text14"/>
                  <w:enabled/>
                  <w:calcOnExit w:val="0"/>
                  <w:textInput/>
                </w:ffData>
              </w:fldChar>
            </w:r>
            <w:bookmarkStart w:id="15"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330" w:type="dxa"/>
          </w:tcPr>
          <w:p w14:paraId="2C658B0E" w14:textId="77777777" w:rsidR="00E52A6F" w:rsidRPr="009874A9" w:rsidRDefault="00E52A6F">
            <w:pPr>
              <w:pStyle w:val="NoSpacing"/>
            </w:pPr>
            <w:r>
              <w:fldChar w:fldCharType="begin">
                <w:ffData>
                  <w:name w:val="Text15"/>
                  <w:enabled/>
                  <w:calcOnExit w:val="0"/>
                  <w:textInput/>
                </w:ffData>
              </w:fldChar>
            </w:r>
            <w:bookmarkStart w:id="16"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1361" w:type="dxa"/>
          </w:tcPr>
          <w:p w14:paraId="4E9470CD" w14:textId="77777777" w:rsidR="00E52A6F" w:rsidRPr="009874A9" w:rsidRDefault="00E52A6F">
            <w:pPr>
              <w:pStyle w:val="NoSpacing"/>
            </w:pPr>
            <w:r>
              <w:fldChar w:fldCharType="begin">
                <w:ffData>
                  <w:name w:val="Text16"/>
                  <w:enabled/>
                  <w:calcOnExit w:val="0"/>
                  <w:textInput/>
                </w:ffData>
              </w:fldChar>
            </w:r>
            <w:bookmarkStart w:id="17"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967" w:type="dxa"/>
          </w:tcPr>
          <w:p w14:paraId="2FB844B6" w14:textId="77777777" w:rsidR="00E52A6F" w:rsidRPr="009874A9" w:rsidRDefault="00E52A6F">
            <w:pPr>
              <w:pStyle w:val="NoSpacing"/>
            </w:pPr>
            <w:r>
              <w:fldChar w:fldCharType="begin">
                <w:ffData>
                  <w:name w:val="Text30"/>
                  <w:enabled/>
                  <w:calcOnExit w:val="0"/>
                  <w:textInput/>
                </w:ffData>
              </w:fldChar>
            </w:r>
            <w:bookmarkStart w:id="18"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E52A6F" w14:paraId="0A67C73C" w14:textId="77777777">
        <w:trPr>
          <w:trHeight w:val="413"/>
        </w:trPr>
        <w:tc>
          <w:tcPr>
            <w:tcW w:w="1568" w:type="dxa"/>
          </w:tcPr>
          <w:p w14:paraId="28F2EA30" w14:textId="77777777" w:rsidR="00E52A6F" w:rsidRPr="00FB1671" w:rsidRDefault="00E52A6F">
            <w:pPr>
              <w:pStyle w:val="NoSpacing"/>
              <w:rPr>
                <w:b/>
              </w:rPr>
            </w:pPr>
            <w:r w:rsidRPr="00FB1671">
              <w:rPr>
                <w:b/>
              </w:rPr>
              <w:fldChar w:fldCharType="begin">
                <w:ffData>
                  <w:name w:val="Text17"/>
                  <w:enabled/>
                  <w:calcOnExit w:val="0"/>
                  <w:textInput/>
                </w:ffData>
              </w:fldChar>
            </w:r>
            <w:bookmarkStart w:id="19" w:name="Text17"/>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19"/>
          </w:p>
        </w:tc>
        <w:tc>
          <w:tcPr>
            <w:tcW w:w="1375" w:type="dxa"/>
          </w:tcPr>
          <w:p w14:paraId="0A0F0DA8" w14:textId="77777777" w:rsidR="00E52A6F" w:rsidRPr="009874A9" w:rsidRDefault="00E52A6F">
            <w:pPr>
              <w:pStyle w:val="NoSpacing"/>
            </w:pPr>
            <w:r>
              <w:fldChar w:fldCharType="begin">
                <w:ffData>
                  <w:name w:val="Text19"/>
                  <w:enabled/>
                  <w:calcOnExit w:val="0"/>
                  <w:textInput/>
                </w:ffData>
              </w:fldChar>
            </w:r>
            <w:bookmarkStart w:id="20"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483" w:type="dxa"/>
          </w:tcPr>
          <w:p w14:paraId="7E8B8DD1" w14:textId="77777777" w:rsidR="00E52A6F" w:rsidRPr="009874A9" w:rsidRDefault="00E52A6F">
            <w:pPr>
              <w:pStyle w:val="NoSpacing"/>
            </w:pPr>
            <w:r>
              <w:fldChar w:fldCharType="begin">
                <w:ffData>
                  <w:name w:val="Text21"/>
                  <w:enabled/>
                  <w:calcOnExit w:val="0"/>
                  <w:textInput/>
                </w:ffData>
              </w:fldChar>
            </w:r>
            <w:bookmarkStart w:id="21"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526" w:type="dxa"/>
          </w:tcPr>
          <w:p w14:paraId="4ACC7613" w14:textId="77777777" w:rsidR="00E52A6F" w:rsidRDefault="00E52A6F">
            <w:pPr>
              <w:pStyle w:val="NoSpacing"/>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6" w:type="dxa"/>
          </w:tcPr>
          <w:p w14:paraId="20DA8727" w14:textId="77777777" w:rsidR="00E52A6F" w:rsidRDefault="00E52A6F">
            <w:pPr>
              <w:pStyle w:val="NoSpacing"/>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11" w:type="dxa"/>
          </w:tcPr>
          <w:p w14:paraId="7A7FAB3F" w14:textId="77777777" w:rsidR="00E52A6F" w:rsidRDefault="00E52A6F">
            <w:pPr>
              <w:pStyle w:val="NoSpacing"/>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2" w:type="dxa"/>
          </w:tcPr>
          <w:p w14:paraId="0ED9860D" w14:textId="77777777" w:rsidR="00E52A6F" w:rsidRPr="009874A9" w:rsidRDefault="00E52A6F">
            <w:pPr>
              <w:pStyle w:val="NoSpacing"/>
            </w:pPr>
            <w:r>
              <w:fldChar w:fldCharType="begin">
                <w:ffData>
                  <w:name w:val="Text23"/>
                  <w:enabled/>
                  <w:calcOnExit w:val="0"/>
                  <w:textInput/>
                </w:ffData>
              </w:fldChar>
            </w:r>
            <w:bookmarkStart w:id="2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1330" w:type="dxa"/>
          </w:tcPr>
          <w:p w14:paraId="49F8656E" w14:textId="77777777" w:rsidR="00E52A6F" w:rsidRPr="009874A9" w:rsidRDefault="00E52A6F">
            <w:pPr>
              <w:pStyle w:val="NoSpacing"/>
            </w:pPr>
            <w:r>
              <w:fldChar w:fldCharType="begin">
                <w:ffData>
                  <w:name w:val="Text25"/>
                  <w:enabled/>
                  <w:calcOnExit w:val="0"/>
                  <w:textInput/>
                </w:ffData>
              </w:fldChar>
            </w:r>
            <w:bookmarkStart w:id="23"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1361" w:type="dxa"/>
          </w:tcPr>
          <w:p w14:paraId="59581C74" w14:textId="77777777" w:rsidR="00E52A6F" w:rsidRPr="009874A9" w:rsidRDefault="00E52A6F">
            <w:pPr>
              <w:pStyle w:val="NoSpacing"/>
            </w:pPr>
            <w:r>
              <w:fldChar w:fldCharType="begin">
                <w:ffData>
                  <w:name w:val="Text27"/>
                  <w:enabled/>
                  <w:calcOnExit w:val="0"/>
                  <w:textInput/>
                </w:ffData>
              </w:fldChar>
            </w:r>
            <w:bookmarkStart w:id="24"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967" w:type="dxa"/>
          </w:tcPr>
          <w:p w14:paraId="244872C5" w14:textId="77777777" w:rsidR="00E52A6F" w:rsidRPr="009874A9" w:rsidRDefault="00E52A6F">
            <w:pPr>
              <w:pStyle w:val="NoSpacing"/>
            </w:pPr>
            <w:r>
              <w:fldChar w:fldCharType="begin">
                <w:ffData>
                  <w:name w:val="Text31"/>
                  <w:enabled/>
                  <w:calcOnExit w:val="0"/>
                  <w:textInput/>
                </w:ffData>
              </w:fldChar>
            </w:r>
            <w:bookmarkStart w:id="25"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52A6F" w14:paraId="78231DEB" w14:textId="77777777">
        <w:trPr>
          <w:trHeight w:val="391"/>
        </w:trPr>
        <w:tc>
          <w:tcPr>
            <w:tcW w:w="1568" w:type="dxa"/>
          </w:tcPr>
          <w:p w14:paraId="4A531034" w14:textId="77777777" w:rsidR="00E52A6F" w:rsidRPr="00FB1671" w:rsidRDefault="00E52A6F">
            <w:pPr>
              <w:pStyle w:val="NoSpacing"/>
              <w:rPr>
                <w:b/>
              </w:rPr>
            </w:pPr>
            <w:r w:rsidRPr="00FB1671">
              <w:rPr>
                <w:b/>
              </w:rPr>
              <w:fldChar w:fldCharType="begin">
                <w:ffData>
                  <w:name w:val="Text18"/>
                  <w:enabled/>
                  <w:calcOnExit w:val="0"/>
                  <w:textInput/>
                </w:ffData>
              </w:fldChar>
            </w:r>
            <w:bookmarkStart w:id="26" w:name="Text18"/>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26"/>
          </w:p>
        </w:tc>
        <w:tc>
          <w:tcPr>
            <w:tcW w:w="1375" w:type="dxa"/>
          </w:tcPr>
          <w:p w14:paraId="6FA178B3" w14:textId="77777777" w:rsidR="00E52A6F" w:rsidRPr="009874A9" w:rsidRDefault="00E52A6F">
            <w:pPr>
              <w:pStyle w:val="NoSpacing"/>
            </w:pPr>
            <w:r>
              <w:fldChar w:fldCharType="begin">
                <w:ffData>
                  <w:name w:val="Text20"/>
                  <w:enabled/>
                  <w:calcOnExit w:val="0"/>
                  <w:textInput/>
                </w:ffData>
              </w:fldChar>
            </w:r>
            <w:bookmarkStart w:id="2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483" w:type="dxa"/>
          </w:tcPr>
          <w:p w14:paraId="20A054C1" w14:textId="77777777" w:rsidR="00E52A6F" w:rsidRPr="009874A9" w:rsidRDefault="00E52A6F">
            <w:pPr>
              <w:pStyle w:val="NoSpacing"/>
            </w:pPr>
            <w:r>
              <w:fldChar w:fldCharType="begin">
                <w:ffData>
                  <w:name w:val="Text22"/>
                  <w:enabled/>
                  <w:calcOnExit w:val="0"/>
                  <w:textInput/>
                </w:ffData>
              </w:fldChar>
            </w:r>
            <w:bookmarkStart w:id="2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526" w:type="dxa"/>
          </w:tcPr>
          <w:p w14:paraId="41E02EFA" w14:textId="77777777" w:rsidR="00E52A6F" w:rsidRDefault="00E52A6F">
            <w:pPr>
              <w:pStyle w:val="NoSpacing"/>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6" w:type="dxa"/>
          </w:tcPr>
          <w:p w14:paraId="507715DE" w14:textId="77777777" w:rsidR="00E52A6F" w:rsidRDefault="00E52A6F">
            <w:pPr>
              <w:pStyle w:val="NoSpacing"/>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11" w:type="dxa"/>
          </w:tcPr>
          <w:p w14:paraId="038ED8D1" w14:textId="77777777" w:rsidR="00E52A6F" w:rsidRDefault="00E52A6F">
            <w:pPr>
              <w:pStyle w:val="NoSpacing"/>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2" w:type="dxa"/>
          </w:tcPr>
          <w:p w14:paraId="1A20845F" w14:textId="77777777" w:rsidR="00E52A6F" w:rsidRPr="009874A9" w:rsidRDefault="00E52A6F">
            <w:pPr>
              <w:pStyle w:val="NoSpacing"/>
            </w:pPr>
            <w:r>
              <w:fldChar w:fldCharType="begin">
                <w:ffData>
                  <w:name w:val="Text24"/>
                  <w:enabled/>
                  <w:calcOnExit w:val="0"/>
                  <w:textInput/>
                </w:ffData>
              </w:fldChar>
            </w:r>
            <w:bookmarkStart w:id="29"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330" w:type="dxa"/>
          </w:tcPr>
          <w:p w14:paraId="6C82FE0F" w14:textId="77777777" w:rsidR="00E52A6F" w:rsidRPr="009874A9" w:rsidRDefault="00E52A6F">
            <w:pPr>
              <w:pStyle w:val="NoSpacing"/>
            </w:pPr>
            <w:r>
              <w:fldChar w:fldCharType="begin">
                <w:ffData>
                  <w:name w:val="Text26"/>
                  <w:enabled/>
                  <w:calcOnExit w:val="0"/>
                  <w:textInput/>
                </w:ffData>
              </w:fldChar>
            </w:r>
            <w:bookmarkStart w:id="30"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361" w:type="dxa"/>
          </w:tcPr>
          <w:p w14:paraId="78598593" w14:textId="77777777" w:rsidR="00E52A6F" w:rsidRPr="009874A9" w:rsidRDefault="00E52A6F">
            <w:pPr>
              <w:pStyle w:val="NoSpacing"/>
            </w:pPr>
            <w:r>
              <w:fldChar w:fldCharType="begin">
                <w:ffData>
                  <w:name w:val="Text28"/>
                  <w:enabled/>
                  <w:calcOnExit w:val="0"/>
                  <w:textInput/>
                </w:ffData>
              </w:fldChar>
            </w:r>
            <w:bookmarkStart w:id="31"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967" w:type="dxa"/>
          </w:tcPr>
          <w:p w14:paraId="1D66499F" w14:textId="77777777" w:rsidR="00E52A6F" w:rsidRPr="009874A9" w:rsidRDefault="00E52A6F">
            <w:pPr>
              <w:pStyle w:val="NoSpacing"/>
            </w:pPr>
            <w:r>
              <w:fldChar w:fldCharType="begin">
                <w:ffData>
                  <w:name w:val="Text32"/>
                  <w:enabled/>
                  <w:calcOnExit w:val="0"/>
                  <w:textInput/>
                </w:ffData>
              </w:fldChar>
            </w:r>
            <w:bookmarkStart w:id="3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E52A6F" w14:paraId="1270C4CB" w14:textId="77777777">
        <w:trPr>
          <w:trHeight w:val="413"/>
        </w:trPr>
        <w:tc>
          <w:tcPr>
            <w:tcW w:w="1568" w:type="dxa"/>
          </w:tcPr>
          <w:p w14:paraId="763FB34F" w14:textId="77777777" w:rsidR="00E52A6F" w:rsidRPr="00FB1671" w:rsidRDefault="00E52A6F">
            <w:pPr>
              <w:pStyle w:val="NoSpacing"/>
              <w:rPr>
                <w:b/>
              </w:rPr>
            </w:pPr>
            <w:r w:rsidRPr="00FB1671">
              <w:rPr>
                <w:b/>
              </w:rPr>
              <w:fldChar w:fldCharType="begin">
                <w:ffData>
                  <w:name w:val="Text33"/>
                  <w:enabled/>
                  <w:calcOnExit w:val="0"/>
                  <w:textInput/>
                </w:ffData>
              </w:fldChar>
            </w:r>
            <w:bookmarkStart w:id="33" w:name="Text33"/>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33"/>
          </w:p>
        </w:tc>
        <w:tc>
          <w:tcPr>
            <w:tcW w:w="1375" w:type="dxa"/>
          </w:tcPr>
          <w:p w14:paraId="04CED01E" w14:textId="77777777" w:rsidR="00E52A6F" w:rsidRDefault="00E52A6F">
            <w:pPr>
              <w:pStyle w:val="NoSpacing"/>
            </w:pPr>
            <w:r>
              <w:fldChar w:fldCharType="begin">
                <w:ffData>
                  <w:name w:val="Text35"/>
                  <w:enabled/>
                  <w:calcOnExit w:val="0"/>
                  <w:textInput/>
                </w:ffData>
              </w:fldChar>
            </w:r>
            <w:bookmarkStart w:id="34"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483" w:type="dxa"/>
          </w:tcPr>
          <w:p w14:paraId="0D12D077" w14:textId="77777777" w:rsidR="00E52A6F" w:rsidRDefault="00E52A6F">
            <w:pPr>
              <w:pStyle w:val="NoSpacing"/>
            </w:pPr>
            <w:r>
              <w:fldChar w:fldCharType="begin">
                <w:ffData>
                  <w:name w:val="Text37"/>
                  <w:enabled/>
                  <w:calcOnExit w:val="0"/>
                  <w:textInput/>
                </w:ffData>
              </w:fldChar>
            </w:r>
            <w:bookmarkStart w:id="35"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526" w:type="dxa"/>
          </w:tcPr>
          <w:p w14:paraId="25D4163C" w14:textId="77777777" w:rsidR="00E52A6F" w:rsidRDefault="00E52A6F">
            <w:pPr>
              <w:pStyle w:val="NoSpacing"/>
            </w:pP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6" w:type="dxa"/>
          </w:tcPr>
          <w:p w14:paraId="5465CDB1" w14:textId="77777777" w:rsidR="00E52A6F" w:rsidRDefault="00E52A6F">
            <w:pPr>
              <w:pStyle w:val="NoSpacing"/>
            </w:pP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11" w:type="dxa"/>
          </w:tcPr>
          <w:p w14:paraId="6090ED98" w14:textId="77777777" w:rsidR="00E52A6F" w:rsidRDefault="00E52A6F">
            <w:pPr>
              <w:pStyle w:val="NoSpacing"/>
            </w:pP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2" w:type="dxa"/>
          </w:tcPr>
          <w:p w14:paraId="32F7C872" w14:textId="77777777" w:rsidR="00E52A6F" w:rsidRDefault="00E52A6F">
            <w:pPr>
              <w:pStyle w:val="NoSpacing"/>
            </w:pPr>
            <w:r>
              <w:fldChar w:fldCharType="begin">
                <w:ffData>
                  <w:name w:val="Text39"/>
                  <w:enabled/>
                  <w:calcOnExit w:val="0"/>
                  <w:textInput/>
                </w:ffData>
              </w:fldChar>
            </w:r>
            <w:bookmarkStart w:id="36"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330" w:type="dxa"/>
          </w:tcPr>
          <w:p w14:paraId="66D18A4A" w14:textId="77777777" w:rsidR="00E52A6F" w:rsidRDefault="00E52A6F">
            <w:pPr>
              <w:pStyle w:val="NoSpacing"/>
            </w:pPr>
            <w:r>
              <w:fldChar w:fldCharType="begin">
                <w:ffData>
                  <w:name w:val="Text41"/>
                  <w:enabled/>
                  <w:calcOnExit w:val="0"/>
                  <w:textInput/>
                </w:ffData>
              </w:fldChar>
            </w:r>
            <w:bookmarkStart w:id="37"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361" w:type="dxa"/>
          </w:tcPr>
          <w:p w14:paraId="0FB320A9" w14:textId="77777777" w:rsidR="00E52A6F" w:rsidRDefault="00E52A6F">
            <w:pPr>
              <w:pStyle w:val="NoSpacing"/>
            </w:pPr>
            <w:r>
              <w:fldChar w:fldCharType="begin">
                <w:ffData>
                  <w:name w:val="Text43"/>
                  <w:enabled/>
                  <w:calcOnExit w:val="0"/>
                  <w:textInput/>
                </w:ffData>
              </w:fldChar>
            </w:r>
            <w:bookmarkStart w:id="38"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967" w:type="dxa"/>
          </w:tcPr>
          <w:p w14:paraId="65F8BCD3" w14:textId="77777777" w:rsidR="00E52A6F" w:rsidRDefault="00E52A6F">
            <w:pPr>
              <w:pStyle w:val="NoSpacing"/>
            </w:pPr>
            <w:r>
              <w:fldChar w:fldCharType="begin">
                <w:ffData>
                  <w:name w:val="Text45"/>
                  <w:enabled/>
                  <w:calcOnExit w:val="0"/>
                  <w:textInput/>
                </w:ffData>
              </w:fldChar>
            </w:r>
            <w:bookmarkStart w:id="39"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E52A6F" w14:paraId="0838CCB6" w14:textId="77777777">
        <w:trPr>
          <w:trHeight w:val="413"/>
        </w:trPr>
        <w:tc>
          <w:tcPr>
            <w:tcW w:w="1568" w:type="dxa"/>
          </w:tcPr>
          <w:p w14:paraId="0B3A66EE" w14:textId="77777777" w:rsidR="00E52A6F" w:rsidRPr="00FB1671" w:rsidRDefault="00E52A6F">
            <w:pPr>
              <w:pStyle w:val="NoSpacing"/>
              <w:rPr>
                <w:b/>
              </w:rPr>
            </w:pPr>
            <w:r w:rsidRPr="00FB1671">
              <w:rPr>
                <w:b/>
              </w:rPr>
              <w:fldChar w:fldCharType="begin">
                <w:ffData>
                  <w:name w:val="Text34"/>
                  <w:enabled/>
                  <w:calcOnExit w:val="0"/>
                  <w:textInput/>
                </w:ffData>
              </w:fldChar>
            </w:r>
            <w:bookmarkStart w:id="40" w:name="Text34"/>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40"/>
          </w:p>
        </w:tc>
        <w:tc>
          <w:tcPr>
            <w:tcW w:w="1375" w:type="dxa"/>
          </w:tcPr>
          <w:p w14:paraId="5A8B815D" w14:textId="77777777" w:rsidR="00E52A6F" w:rsidRDefault="00E52A6F">
            <w:pPr>
              <w:pStyle w:val="NoSpacing"/>
            </w:pPr>
            <w:r>
              <w:fldChar w:fldCharType="begin">
                <w:ffData>
                  <w:name w:val="Text36"/>
                  <w:enabled/>
                  <w:calcOnExit w:val="0"/>
                  <w:textInput/>
                </w:ffData>
              </w:fldChar>
            </w:r>
            <w:bookmarkStart w:id="41"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483" w:type="dxa"/>
          </w:tcPr>
          <w:p w14:paraId="34EEC2E0" w14:textId="77777777" w:rsidR="00E52A6F" w:rsidRDefault="00E52A6F">
            <w:pPr>
              <w:pStyle w:val="NoSpacing"/>
            </w:pPr>
            <w:r>
              <w:fldChar w:fldCharType="begin">
                <w:ffData>
                  <w:name w:val="Text38"/>
                  <w:enabled/>
                  <w:calcOnExit w:val="0"/>
                  <w:textInput/>
                </w:ffData>
              </w:fldChar>
            </w:r>
            <w:bookmarkStart w:id="4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526" w:type="dxa"/>
          </w:tcPr>
          <w:p w14:paraId="46B6C90A" w14:textId="77777777" w:rsidR="00E52A6F" w:rsidRDefault="00E52A6F">
            <w:pPr>
              <w:pStyle w:val="NoSpacing"/>
            </w:pP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6" w:type="dxa"/>
          </w:tcPr>
          <w:p w14:paraId="6D4B7147" w14:textId="77777777" w:rsidR="00E52A6F" w:rsidRDefault="00E52A6F">
            <w:pPr>
              <w:pStyle w:val="NoSpacing"/>
            </w:pP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11" w:type="dxa"/>
          </w:tcPr>
          <w:p w14:paraId="0245992C" w14:textId="77777777" w:rsidR="00E52A6F" w:rsidRDefault="00E52A6F">
            <w:pPr>
              <w:pStyle w:val="NoSpacing"/>
            </w:pP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2" w:type="dxa"/>
          </w:tcPr>
          <w:p w14:paraId="4311E182" w14:textId="77777777" w:rsidR="00E52A6F" w:rsidRDefault="00E52A6F">
            <w:pPr>
              <w:pStyle w:val="NoSpacing"/>
            </w:pPr>
            <w:r>
              <w:fldChar w:fldCharType="begin">
                <w:ffData>
                  <w:name w:val="Text40"/>
                  <w:enabled/>
                  <w:calcOnExit w:val="0"/>
                  <w:textInput/>
                </w:ffData>
              </w:fldChar>
            </w:r>
            <w:bookmarkStart w:id="43"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330" w:type="dxa"/>
          </w:tcPr>
          <w:p w14:paraId="20051EBC" w14:textId="77777777" w:rsidR="00E52A6F" w:rsidRDefault="00E52A6F">
            <w:pPr>
              <w:pStyle w:val="NoSpacing"/>
            </w:pPr>
            <w:r>
              <w:fldChar w:fldCharType="begin">
                <w:ffData>
                  <w:name w:val="Text42"/>
                  <w:enabled/>
                  <w:calcOnExit w:val="0"/>
                  <w:textInput/>
                </w:ffData>
              </w:fldChar>
            </w:r>
            <w:bookmarkStart w:id="44"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361" w:type="dxa"/>
          </w:tcPr>
          <w:p w14:paraId="7F78C8FE" w14:textId="77777777" w:rsidR="00E52A6F" w:rsidRDefault="00E52A6F">
            <w:pPr>
              <w:pStyle w:val="NoSpacing"/>
            </w:pPr>
            <w:r>
              <w:fldChar w:fldCharType="begin">
                <w:ffData>
                  <w:name w:val="Text44"/>
                  <w:enabled/>
                  <w:calcOnExit w:val="0"/>
                  <w:textInput/>
                </w:ffData>
              </w:fldChar>
            </w:r>
            <w:bookmarkStart w:id="45"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967" w:type="dxa"/>
          </w:tcPr>
          <w:p w14:paraId="57C3A90A" w14:textId="77777777" w:rsidR="00E52A6F" w:rsidRDefault="00E52A6F">
            <w:pPr>
              <w:pStyle w:val="NoSpacing"/>
            </w:pPr>
            <w:r>
              <w:fldChar w:fldCharType="begin">
                <w:ffData>
                  <w:name w:val="Text46"/>
                  <w:enabled/>
                  <w:calcOnExit w:val="0"/>
                  <w:textInput/>
                </w:ffData>
              </w:fldChar>
            </w:r>
            <w:bookmarkStart w:id="46"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bl>
    <w:p w14:paraId="06122110" w14:textId="77777777" w:rsidR="00E52A6F" w:rsidRDefault="00E52A6F" w:rsidP="00E52A6F"/>
    <w:p w14:paraId="008B061C" w14:textId="6937E011" w:rsidR="00E52A6F" w:rsidRDefault="00E52A6F" w:rsidP="00E52A6F"/>
    <w:p w14:paraId="7076027D" w14:textId="121D4AFF" w:rsidR="00E52A6F" w:rsidRPr="00611277" w:rsidRDefault="00E52A6F" w:rsidP="00E52A6F"/>
    <w:p w14:paraId="7A4A5697" w14:textId="1F9BD06F" w:rsidR="00E52A6F" w:rsidRPr="00611277" w:rsidRDefault="000976E8" w:rsidP="00E52A6F">
      <w:r>
        <w:rPr>
          <w:b/>
          <w:bCs/>
          <w:noProof/>
          <w:sz w:val="24"/>
          <w:szCs w:val="24"/>
        </w:rPr>
        <w:drawing>
          <wp:anchor distT="0" distB="0" distL="114300" distR="114300" simplePos="0" relativeHeight="251658240" behindDoc="1" locked="0" layoutInCell="1" allowOverlap="1" wp14:anchorId="472104D8" wp14:editId="3797E726">
            <wp:simplePos x="0" y="0"/>
            <wp:positionH relativeFrom="margin">
              <wp:align>center</wp:align>
            </wp:positionH>
            <wp:positionV relativeFrom="paragraph">
              <wp:posOffset>81915</wp:posOffset>
            </wp:positionV>
            <wp:extent cx="4794885" cy="4422775"/>
            <wp:effectExtent l="0" t="0" r="5715" b="0"/>
            <wp:wrapTight wrapText="bothSides">
              <wp:wrapPolygon edited="0">
                <wp:start x="0" y="0"/>
                <wp:lineTo x="0" y="21491"/>
                <wp:lineTo x="21540" y="21491"/>
                <wp:lineTo x="21540" y="0"/>
                <wp:lineTo x="0" y="0"/>
              </wp:wrapPolygon>
            </wp:wrapTight>
            <wp:docPr id="108185515" name="Picture 108185515" descr="A chart with red and yello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515" name="Picture 1" descr="A chart with red and yellow squar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4885" cy="4422775"/>
                    </a:xfrm>
                    <a:prstGeom prst="rect">
                      <a:avLst/>
                    </a:prstGeom>
                    <a:noFill/>
                  </pic:spPr>
                </pic:pic>
              </a:graphicData>
            </a:graphic>
            <wp14:sizeRelH relativeFrom="margin">
              <wp14:pctWidth>0</wp14:pctWidth>
            </wp14:sizeRelH>
            <wp14:sizeRelV relativeFrom="margin">
              <wp14:pctHeight>0</wp14:pctHeight>
            </wp14:sizeRelV>
          </wp:anchor>
        </w:drawing>
      </w:r>
    </w:p>
    <w:p w14:paraId="10E8DADD" w14:textId="77777777" w:rsidR="00E52A6F" w:rsidRPr="00611277" w:rsidRDefault="00E52A6F" w:rsidP="00E52A6F"/>
    <w:p w14:paraId="50211B70" w14:textId="77777777" w:rsidR="00E52A6F" w:rsidRPr="00611277" w:rsidRDefault="00E52A6F" w:rsidP="00E52A6F"/>
    <w:p w14:paraId="212678A6" w14:textId="77777777" w:rsidR="00E52A6F" w:rsidRPr="00611277" w:rsidRDefault="00E52A6F" w:rsidP="00E52A6F"/>
    <w:p w14:paraId="5BEF2D6D" w14:textId="77777777" w:rsidR="00E52A6F" w:rsidRPr="00611277" w:rsidRDefault="00E52A6F" w:rsidP="00E52A6F"/>
    <w:p w14:paraId="01AEA67D" w14:textId="77777777" w:rsidR="00E52A6F" w:rsidRPr="00611277" w:rsidRDefault="00E52A6F" w:rsidP="00E52A6F"/>
    <w:p w14:paraId="2435AE80" w14:textId="77777777" w:rsidR="00E52A6F" w:rsidRPr="00611277" w:rsidRDefault="00E52A6F" w:rsidP="00E52A6F"/>
    <w:p w14:paraId="3A743AF8" w14:textId="77777777" w:rsidR="00E52A6F" w:rsidRPr="00611277" w:rsidRDefault="00E52A6F" w:rsidP="00E52A6F"/>
    <w:p w14:paraId="18071E1A" w14:textId="77777777" w:rsidR="00E52A6F" w:rsidRPr="00611277" w:rsidRDefault="00E52A6F" w:rsidP="00E52A6F"/>
    <w:p w14:paraId="641A9566" w14:textId="77777777" w:rsidR="00E52A6F" w:rsidRPr="00611277" w:rsidRDefault="00E52A6F" w:rsidP="00E52A6F"/>
    <w:p w14:paraId="6AE24E9B" w14:textId="77777777" w:rsidR="00E52A6F" w:rsidRPr="00611277" w:rsidRDefault="00E52A6F" w:rsidP="00E52A6F"/>
    <w:p w14:paraId="06EE8760" w14:textId="77777777" w:rsidR="00E52A6F" w:rsidRPr="00611277" w:rsidRDefault="00E52A6F" w:rsidP="00E52A6F"/>
    <w:p w14:paraId="07CC131E" w14:textId="77777777" w:rsidR="00E52A6F" w:rsidRPr="00611277" w:rsidRDefault="00E52A6F" w:rsidP="00E52A6F"/>
    <w:p w14:paraId="3B0623F1" w14:textId="77777777" w:rsidR="00E52A6F" w:rsidRPr="00611277" w:rsidRDefault="00E52A6F" w:rsidP="00E52A6F"/>
    <w:p w14:paraId="759D974F" w14:textId="77777777" w:rsidR="00E52A6F" w:rsidRPr="00611277" w:rsidRDefault="00E52A6F" w:rsidP="00E52A6F"/>
    <w:p w14:paraId="39C2ABD5" w14:textId="77777777" w:rsidR="00E52A6F" w:rsidRDefault="00E52A6F" w:rsidP="00E52A6F"/>
    <w:p w14:paraId="0517CD1D" w14:textId="77777777" w:rsidR="00D11308" w:rsidRDefault="00E52A6F" w:rsidP="000976E8">
      <w:pPr>
        <w:jc w:val="center"/>
        <w:rPr>
          <w:rFonts w:ascii="Helvetica" w:hAnsi="Helvetica" w:cs="Helvetica"/>
          <w:b/>
          <w:bCs/>
          <w:i/>
          <w:iCs/>
        </w:rPr>
        <w:sectPr w:rsidR="00D11308" w:rsidSect="00A042C3">
          <w:headerReference w:type="default" r:id="rId25"/>
          <w:footerReference w:type="default" r:id="rId26"/>
          <w:pgSz w:w="16838" w:h="11906" w:orient="landscape"/>
          <w:pgMar w:top="1440" w:right="1440" w:bottom="1440" w:left="1440" w:header="708" w:footer="708" w:gutter="0"/>
          <w:pgNumType w:start="8"/>
          <w:cols w:space="708"/>
          <w:docGrid w:linePitch="360"/>
        </w:sectPr>
      </w:pPr>
      <w:r w:rsidRPr="00524240">
        <w:rPr>
          <w:rFonts w:ascii="Helvetica" w:hAnsi="Helvetica" w:cs="Helvetica"/>
          <w:b/>
          <w:bCs/>
          <w:i/>
          <w:iCs/>
        </w:rPr>
        <w:t>Risk Rating Matri</w:t>
      </w:r>
      <w:r w:rsidR="00D11308">
        <w:rPr>
          <w:rFonts w:ascii="Helvetica" w:hAnsi="Helvetica" w:cs="Helvetica"/>
          <w:b/>
          <w:bCs/>
          <w:i/>
          <w:iCs/>
        </w:rPr>
        <w:t>x</w:t>
      </w:r>
    </w:p>
    <w:p w14:paraId="5234D743" w14:textId="77777777" w:rsidR="00E52A6F" w:rsidRDefault="00564EB9" w:rsidP="00D11308">
      <w:pPr>
        <w:jc w:val="center"/>
        <w:rPr>
          <w:rFonts w:ascii="Helvetica" w:hAnsi="Helvetica" w:cs="Helvetica"/>
          <w:b/>
          <w:bCs/>
          <w:i/>
          <w:iCs/>
          <w:noProof/>
        </w:rPr>
      </w:pPr>
      <w:r>
        <w:rPr>
          <w:rFonts w:ascii="Helvetica" w:hAnsi="Helvetica" w:cs="Helvetica"/>
          <w:b/>
          <w:bCs/>
          <w:i/>
          <w:iCs/>
          <w:noProof/>
        </w:rPr>
        <w:lastRenderedPageBreak/>
        <w:drawing>
          <wp:inline distT="0" distB="0" distL="0" distR="0" wp14:anchorId="7771635A" wp14:editId="3EB190E9">
            <wp:extent cx="5731510" cy="8096885"/>
            <wp:effectExtent l="0" t="0" r="2540" b="0"/>
            <wp:docPr id="1090557621" name="Picture 109055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57621" name="Picture 1090557621"/>
                    <pic:cNvPicPr/>
                  </pic:nvPicPr>
                  <pic:blipFill>
                    <a:blip r:embed="rId27">
                      <a:extLst>
                        <a:ext uri="{28A0092B-C50C-407E-A947-70E740481C1C}">
                          <a14:useLocalDpi xmlns:a14="http://schemas.microsoft.com/office/drawing/2010/main" val="0"/>
                        </a:ext>
                      </a:extLst>
                    </a:blip>
                    <a:stretch>
                      <a:fillRect/>
                    </a:stretch>
                  </pic:blipFill>
                  <pic:spPr>
                    <a:xfrm>
                      <a:off x="0" y="0"/>
                      <a:ext cx="5731510" cy="8096885"/>
                    </a:xfrm>
                    <a:prstGeom prst="rect">
                      <a:avLst/>
                    </a:prstGeom>
                  </pic:spPr>
                </pic:pic>
              </a:graphicData>
            </a:graphic>
          </wp:inline>
        </w:drawing>
      </w:r>
    </w:p>
    <w:p w14:paraId="51CD1E5A" w14:textId="77777777" w:rsidR="00564EB9" w:rsidRDefault="00564EB9" w:rsidP="00564EB9">
      <w:pPr>
        <w:rPr>
          <w:rFonts w:ascii="Helvetica" w:hAnsi="Helvetica" w:cs="Helvetica"/>
          <w:b/>
          <w:bCs/>
          <w:i/>
          <w:iCs/>
          <w:noProof/>
        </w:rPr>
      </w:pPr>
    </w:p>
    <w:p w14:paraId="6ABFA1E0" w14:textId="7F485B57" w:rsidR="00564EB9" w:rsidRPr="00564EB9" w:rsidRDefault="00564EB9" w:rsidP="00564EB9">
      <w:pPr>
        <w:tabs>
          <w:tab w:val="left" w:pos="4980"/>
        </w:tabs>
        <w:jc w:val="center"/>
        <w:rPr>
          <w:rFonts w:ascii="Helvetica" w:hAnsi="Helvetica" w:cs="Helvetica"/>
          <w:noProof/>
        </w:rPr>
      </w:pPr>
      <w:r>
        <w:rPr>
          <w:rFonts w:ascii="Helvetica" w:hAnsi="Helvetica" w:cs="Helvetica"/>
          <w:noProof/>
        </w:rPr>
        <w:t xml:space="preserve">Download PDF </w:t>
      </w:r>
      <w:hyperlink r:id="rId28" w:history="1">
        <w:r w:rsidRPr="00B83F01">
          <w:rPr>
            <w:rStyle w:val="Hyperlink"/>
            <w:rFonts w:ascii="Helvetica" w:hAnsi="Helvetica" w:cs="Helvetica"/>
            <w:noProof/>
          </w:rPr>
          <w:t>here</w:t>
        </w:r>
      </w:hyperlink>
    </w:p>
    <w:p w14:paraId="7FEA753E" w14:textId="77777777" w:rsidR="00564EB9" w:rsidRDefault="00564EB9" w:rsidP="00564EB9">
      <w:pPr>
        <w:tabs>
          <w:tab w:val="left" w:pos="4980"/>
        </w:tabs>
        <w:rPr>
          <w:rFonts w:ascii="Helvetica" w:hAnsi="Helvetica" w:cs="Helvetica"/>
          <w:noProof/>
        </w:rPr>
      </w:pPr>
      <w:r>
        <w:rPr>
          <w:rFonts w:ascii="Helvetica" w:hAnsi="Helvetica" w:cs="Helvetica"/>
        </w:rPr>
        <w:lastRenderedPageBreak/>
        <w:tab/>
      </w:r>
      <w:r w:rsidR="00601B43">
        <w:rPr>
          <w:rFonts w:ascii="Helvetica" w:hAnsi="Helvetica" w:cs="Helvetica"/>
          <w:noProof/>
        </w:rPr>
        <w:drawing>
          <wp:inline distT="0" distB="0" distL="0" distR="0" wp14:anchorId="4BEA1ED1" wp14:editId="4E1DFC99">
            <wp:extent cx="5731510" cy="8107045"/>
            <wp:effectExtent l="0" t="0" r="2540" b="8255"/>
            <wp:docPr id="522110588" name="Picture 52211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10588" name="Picture 5221105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53B5EBB" w14:textId="77777777" w:rsidR="00601B43" w:rsidRDefault="00601B43" w:rsidP="00601B43">
      <w:pPr>
        <w:rPr>
          <w:rFonts w:ascii="Helvetica" w:hAnsi="Helvetica" w:cs="Helvetica"/>
          <w:noProof/>
        </w:rPr>
      </w:pPr>
    </w:p>
    <w:p w14:paraId="29998BB4" w14:textId="009A74FF" w:rsidR="00601B43" w:rsidRPr="00564EB9" w:rsidRDefault="00601B43" w:rsidP="00601B43">
      <w:pPr>
        <w:tabs>
          <w:tab w:val="left" w:pos="4980"/>
        </w:tabs>
        <w:jc w:val="center"/>
        <w:rPr>
          <w:rFonts w:ascii="Helvetica" w:hAnsi="Helvetica" w:cs="Helvetica"/>
          <w:noProof/>
        </w:rPr>
      </w:pPr>
      <w:r>
        <w:rPr>
          <w:rFonts w:ascii="Helvetica" w:hAnsi="Helvetica" w:cs="Helvetica"/>
          <w:noProof/>
        </w:rPr>
        <w:t xml:space="preserve">Download PDF </w:t>
      </w:r>
      <w:hyperlink r:id="rId30" w:history="1">
        <w:r w:rsidRPr="00B83F01">
          <w:rPr>
            <w:rStyle w:val="Hyperlink"/>
            <w:rFonts w:ascii="Helvetica" w:hAnsi="Helvetica" w:cs="Helvetica"/>
            <w:noProof/>
          </w:rPr>
          <w:t>here</w:t>
        </w:r>
      </w:hyperlink>
    </w:p>
    <w:p w14:paraId="6EBE6ED2" w14:textId="029131F1" w:rsidR="00601B43" w:rsidRPr="00601B43" w:rsidRDefault="00601B43" w:rsidP="00601B43">
      <w:pPr>
        <w:tabs>
          <w:tab w:val="center" w:pos="4513"/>
        </w:tabs>
        <w:rPr>
          <w:rFonts w:ascii="Helvetica" w:hAnsi="Helvetica" w:cs="Helvetica"/>
        </w:rPr>
        <w:sectPr w:rsidR="00601B43" w:rsidRPr="00601B43" w:rsidSect="00A042C3">
          <w:headerReference w:type="default" r:id="rId31"/>
          <w:pgSz w:w="11906" w:h="16838"/>
          <w:pgMar w:top="1440" w:right="1440" w:bottom="1440" w:left="1440" w:header="708" w:footer="708" w:gutter="0"/>
          <w:pgNumType w:start="10"/>
          <w:cols w:space="708"/>
          <w:docGrid w:linePitch="360"/>
        </w:sectPr>
      </w:pPr>
    </w:p>
    <w:p w14:paraId="3DA2E573" w14:textId="301D43A9" w:rsidR="00E52A6F" w:rsidRDefault="009C76A2" w:rsidP="00E52A6F">
      <w:pPr>
        <w:tabs>
          <w:tab w:val="left" w:pos="2235"/>
        </w:tabs>
        <w:rPr>
          <w:noProof/>
          <w:sz w:val="24"/>
          <w:szCs w:val="24"/>
        </w:rPr>
      </w:pPr>
      <w:r>
        <w:rPr>
          <w:noProof/>
          <w:sz w:val="24"/>
          <w:szCs w:val="24"/>
        </w:rPr>
        <w:lastRenderedPageBreak/>
        <w:drawing>
          <wp:inline distT="0" distB="0" distL="0" distR="0" wp14:anchorId="6DB97B17" wp14:editId="3B768D78">
            <wp:extent cx="5731510" cy="8105140"/>
            <wp:effectExtent l="0" t="0" r="2540" b="0"/>
            <wp:docPr id="1246368614" name="Picture 124636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68614" name="Picture 12463686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4E8CB79F" w14:textId="77777777" w:rsidR="009C76A2" w:rsidRDefault="009C76A2" w:rsidP="009C76A2">
      <w:pPr>
        <w:rPr>
          <w:noProof/>
          <w:sz w:val="24"/>
          <w:szCs w:val="24"/>
        </w:rPr>
      </w:pPr>
    </w:p>
    <w:p w14:paraId="00BB8C06" w14:textId="605612FF" w:rsidR="009C76A2" w:rsidRPr="00564EB9" w:rsidRDefault="009C76A2" w:rsidP="009C76A2">
      <w:pPr>
        <w:tabs>
          <w:tab w:val="left" w:pos="4980"/>
        </w:tabs>
        <w:jc w:val="center"/>
        <w:rPr>
          <w:rFonts w:ascii="Helvetica" w:hAnsi="Helvetica" w:cs="Helvetica"/>
          <w:noProof/>
        </w:rPr>
      </w:pPr>
      <w:r>
        <w:rPr>
          <w:rFonts w:ascii="Helvetica" w:hAnsi="Helvetica" w:cs="Helvetica"/>
          <w:noProof/>
        </w:rPr>
        <w:t xml:space="preserve">Download PDF </w:t>
      </w:r>
      <w:hyperlink r:id="rId33" w:history="1">
        <w:r w:rsidRPr="00B83F01">
          <w:rPr>
            <w:rStyle w:val="Hyperlink"/>
            <w:rFonts w:ascii="Helvetica" w:hAnsi="Helvetica" w:cs="Helvetica"/>
            <w:noProof/>
          </w:rPr>
          <w:t>here</w:t>
        </w:r>
      </w:hyperlink>
    </w:p>
    <w:p w14:paraId="011794FE" w14:textId="43DBD753" w:rsidR="009C76A2" w:rsidRDefault="00EC36D6" w:rsidP="009C76A2">
      <w:pPr>
        <w:jc w:val="center"/>
        <w:rPr>
          <w:noProof/>
          <w:sz w:val="24"/>
          <w:szCs w:val="24"/>
        </w:rPr>
      </w:pPr>
      <w:r>
        <w:rPr>
          <w:noProof/>
          <w:sz w:val="24"/>
          <w:szCs w:val="24"/>
        </w:rPr>
        <w:lastRenderedPageBreak/>
        <w:drawing>
          <wp:inline distT="0" distB="0" distL="0" distR="0" wp14:anchorId="63E07540" wp14:editId="7D6F8CB9">
            <wp:extent cx="5731510" cy="8105140"/>
            <wp:effectExtent l="0" t="0" r="2540" b="0"/>
            <wp:docPr id="1942398572" name="Picture 194239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98572" name="Picture 19423985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3B5F3230" w14:textId="77777777" w:rsidR="00EC36D6" w:rsidRDefault="00EC36D6" w:rsidP="00EC36D6">
      <w:pPr>
        <w:rPr>
          <w:noProof/>
          <w:sz w:val="24"/>
          <w:szCs w:val="24"/>
        </w:rPr>
      </w:pPr>
    </w:p>
    <w:p w14:paraId="7C6087F8" w14:textId="77777777" w:rsidR="00B53863" w:rsidRDefault="00EC36D6" w:rsidP="00B53863">
      <w:pPr>
        <w:jc w:val="center"/>
        <w:rPr>
          <w:sz w:val="24"/>
          <w:szCs w:val="24"/>
        </w:rPr>
        <w:sectPr w:rsidR="00B53863" w:rsidSect="00A042C3">
          <w:headerReference w:type="default" r:id="rId35"/>
          <w:pgSz w:w="11906" w:h="16838"/>
          <w:pgMar w:top="1440" w:right="1440" w:bottom="1440" w:left="1440" w:header="708" w:footer="708" w:gutter="0"/>
          <w:pgNumType w:start="12"/>
          <w:cols w:space="708"/>
          <w:docGrid w:linePitch="360"/>
        </w:sectPr>
      </w:pPr>
      <w:r>
        <w:rPr>
          <w:sz w:val="24"/>
          <w:szCs w:val="24"/>
        </w:rPr>
        <w:t xml:space="preserve">Download complete Immediate Response template </w:t>
      </w:r>
      <w:hyperlink r:id="rId36" w:history="1">
        <w:r w:rsidRPr="00F7379F">
          <w:rPr>
            <w:rStyle w:val="Hyperlink"/>
            <w:sz w:val="24"/>
            <w:szCs w:val="24"/>
          </w:rPr>
          <w:t>here</w:t>
        </w:r>
      </w:hyperlink>
    </w:p>
    <w:p w14:paraId="57E0C377" w14:textId="77777777" w:rsidR="0008627E" w:rsidRPr="000A76EA" w:rsidRDefault="0008627E" w:rsidP="0008627E">
      <w:pPr>
        <w:shd w:val="clear" w:color="auto" w:fill="FFFFFF"/>
        <w:spacing w:before="600" w:after="300" w:line="240" w:lineRule="auto"/>
        <w:jc w:val="center"/>
        <w:outlineLvl w:val="2"/>
        <w:rPr>
          <w:rFonts w:ascii="Helvetica" w:eastAsia="Times New Roman" w:hAnsi="Helvetica" w:cs="Helvetica"/>
          <w:color w:val="2F5496" w:themeColor="accent1" w:themeShade="BF"/>
          <w:kern w:val="0"/>
          <w:sz w:val="36"/>
          <w:szCs w:val="36"/>
          <w:lang w:eastAsia="en-AU"/>
          <w14:ligatures w14:val="none"/>
        </w:rPr>
      </w:pPr>
      <w:r w:rsidRPr="000A76EA">
        <w:rPr>
          <w:rFonts w:ascii="Helvetica" w:eastAsia="Times New Roman" w:hAnsi="Helvetica" w:cs="Helvetica"/>
          <w:color w:val="2F5496" w:themeColor="accent1" w:themeShade="BF"/>
          <w:kern w:val="0"/>
          <w:sz w:val="36"/>
          <w:szCs w:val="36"/>
          <w:lang w:eastAsia="en-AU"/>
          <w14:ligatures w14:val="none"/>
        </w:rPr>
        <w:lastRenderedPageBreak/>
        <w:t>Further Staff Support Resources</w:t>
      </w:r>
    </w:p>
    <w:p w14:paraId="64B793A1" w14:textId="6E93B68D" w:rsidR="0008627E" w:rsidRDefault="0008627E" w:rsidP="0008627E">
      <w:pPr>
        <w:shd w:val="clear" w:color="auto" w:fill="FFFFFF"/>
        <w:tabs>
          <w:tab w:val="right" w:pos="9026"/>
        </w:tabs>
        <w:spacing w:before="600" w:after="300" w:line="240" w:lineRule="auto"/>
        <w:outlineLvl w:val="2"/>
        <w:rPr>
          <w:rFonts w:ascii="Helvetica" w:eastAsia="Times New Roman" w:hAnsi="Helvetica" w:cs="Helvetica"/>
          <w:color w:val="2F5496" w:themeColor="accent1" w:themeShade="BF"/>
          <w:kern w:val="0"/>
          <w:sz w:val="28"/>
          <w:szCs w:val="28"/>
          <w:lang w:eastAsia="en-AU"/>
          <w14:ligatures w14:val="none"/>
        </w:rPr>
      </w:pPr>
      <w:r w:rsidRPr="000A76EA">
        <w:rPr>
          <w:rFonts w:ascii="Helvetica" w:eastAsia="Times New Roman" w:hAnsi="Helvetica" w:cs="Helvetica"/>
          <w:color w:val="2F5496" w:themeColor="accent1" w:themeShade="BF"/>
          <w:kern w:val="0"/>
          <w:sz w:val="28"/>
          <w:szCs w:val="28"/>
          <w:lang w:eastAsia="en-AU"/>
          <w14:ligatures w14:val="none"/>
        </w:rPr>
        <w:t>South Australi</w:t>
      </w:r>
      <w:r>
        <w:rPr>
          <w:rFonts w:ascii="Helvetica" w:eastAsia="Times New Roman" w:hAnsi="Helvetica" w:cs="Helvetica"/>
          <w:color w:val="2F5496" w:themeColor="accent1" w:themeShade="BF"/>
          <w:kern w:val="0"/>
          <w:sz w:val="28"/>
          <w:szCs w:val="28"/>
          <w:lang w:eastAsia="en-AU"/>
          <w14:ligatures w14:val="none"/>
        </w:rPr>
        <w:t>a</w:t>
      </w:r>
      <w:r>
        <w:rPr>
          <w:rFonts w:ascii="Helvetica" w:eastAsia="Times New Roman" w:hAnsi="Helvetica" w:cs="Helvetica"/>
          <w:color w:val="2F5496" w:themeColor="accent1" w:themeShade="BF"/>
          <w:kern w:val="0"/>
          <w:sz w:val="28"/>
          <w:szCs w:val="28"/>
          <w:lang w:eastAsia="en-AU"/>
          <w14:ligatures w14:val="none"/>
        </w:rPr>
        <w:tab/>
      </w:r>
    </w:p>
    <w:p w14:paraId="2F2BBCA8" w14:textId="16246CF6" w:rsidR="00A042C3" w:rsidRDefault="00526456" w:rsidP="0008627E">
      <w:pPr>
        <w:shd w:val="clear" w:color="auto" w:fill="FFFFFF"/>
        <w:spacing w:before="600" w:after="300" w:line="240" w:lineRule="auto"/>
        <w:outlineLvl w:val="2"/>
        <w:rPr>
          <w:rFonts w:ascii="Helvetica" w:eastAsia="Times New Roman" w:hAnsi="Helvetica" w:cs="Helvetica"/>
          <w:color w:val="011A3C"/>
          <w:kern w:val="0"/>
          <w:sz w:val="24"/>
          <w:szCs w:val="24"/>
          <w:lang w:eastAsia="en-AU"/>
          <w14:ligatures w14:val="none"/>
        </w:rPr>
      </w:pPr>
      <w:hyperlink r:id="rId37" w:history="1">
        <w:r w:rsidR="00A042C3" w:rsidRPr="00A042C3">
          <w:rPr>
            <w:rStyle w:val="Hyperlink"/>
            <w:rFonts w:ascii="Helvetica" w:eastAsia="Times New Roman" w:hAnsi="Helvetica" w:cs="Helvetica"/>
            <w:kern w:val="0"/>
            <w:sz w:val="24"/>
            <w:szCs w:val="24"/>
            <w:lang w:eastAsia="en-AU"/>
            <w14:ligatures w14:val="none"/>
          </w:rPr>
          <w:t>WorkSafe SA Templates</w:t>
        </w:r>
      </w:hyperlink>
      <w:r w:rsidR="00A042C3">
        <w:rPr>
          <w:rFonts w:ascii="Helvetica" w:eastAsia="Times New Roman" w:hAnsi="Helvetica" w:cs="Helvetica"/>
          <w:color w:val="011A3C"/>
          <w:kern w:val="0"/>
          <w:sz w:val="24"/>
          <w:szCs w:val="24"/>
          <w:lang w:eastAsia="en-AU"/>
          <w14:ligatures w14:val="none"/>
        </w:rPr>
        <w:t>:</w:t>
      </w:r>
    </w:p>
    <w:p w14:paraId="33BD5260" w14:textId="08AB95C0" w:rsidR="00A042C3" w:rsidRDefault="00A042C3" w:rsidP="00A042C3">
      <w:pPr>
        <w:pStyle w:val="ListParagraph"/>
        <w:numPr>
          <w:ilvl w:val="0"/>
          <w:numId w:val="15"/>
        </w:numPr>
        <w:shd w:val="clear" w:color="auto" w:fill="FFFFFF"/>
        <w:spacing w:before="600" w:after="300" w:line="240" w:lineRule="auto"/>
        <w:outlineLvl w:val="2"/>
        <w:rPr>
          <w:rFonts w:ascii="Helvetica" w:eastAsia="Times New Roman" w:hAnsi="Helvetica" w:cs="Helvetica"/>
          <w:color w:val="011A3C"/>
          <w:kern w:val="0"/>
          <w:sz w:val="24"/>
          <w:szCs w:val="24"/>
          <w:lang w:eastAsia="en-AU"/>
          <w14:ligatures w14:val="none"/>
        </w:rPr>
      </w:pPr>
      <w:r>
        <w:rPr>
          <w:rFonts w:ascii="Helvetica" w:eastAsia="Times New Roman" w:hAnsi="Helvetica" w:cs="Helvetica"/>
          <w:color w:val="011A3C"/>
          <w:kern w:val="0"/>
          <w:sz w:val="24"/>
          <w:szCs w:val="24"/>
          <w:lang w:eastAsia="en-AU"/>
          <w14:ligatures w14:val="none"/>
        </w:rPr>
        <w:t xml:space="preserve">Bullying and Inappropriate Behaviour Policy – Download </w:t>
      </w:r>
      <w:hyperlink r:id="rId38" w:history="1">
        <w:r w:rsidRPr="00A042C3">
          <w:rPr>
            <w:rStyle w:val="Hyperlink"/>
            <w:rFonts w:ascii="Helvetica" w:eastAsia="Times New Roman" w:hAnsi="Helvetica" w:cs="Helvetica"/>
            <w:kern w:val="0"/>
            <w:sz w:val="24"/>
            <w:szCs w:val="24"/>
            <w:lang w:eastAsia="en-AU"/>
            <w14:ligatures w14:val="none"/>
          </w:rPr>
          <w:t>here</w:t>
        </w:r>
      </w:hyperlink>
    </w:p>
    <w:p w14:paraId="23B8F009" w14:textId="7ACF14B7" w:rsidR="00A042C3" w:rsidRDefault="00A042C3" w:rsidP="00A042C3">
      <w:pPr>
        <w:pStyle w:val="ListParagraph"/>
        <w:numPr>
          <w:ilvl w:val="0"/>
          <w:numId w:val="15"/>
        </w:numPr>
        <w:shd w:val="clear" w:color="auto" w:fill="FFFFFF"/>
        <w:spacing w:before="600" w:after="300" w:line="240" w:lineRule="auto"/>
        <w:outlineLvl w:val="2"/>
        <w:rPr>
          <w:rFonts w:ascii="Helvetica" w:eastAsia="Times New Roman" w:hAnsi="Helvetica" w:cs="Helvetica"/>
          <w:color w:val="011A3C"/>
          <w:kern w:val="0"/>
          <w:sz w:val="24"/>
          <w:szCs w:val="24"/>
          <w:lang w:eastAsia="en-AU"/>
          <w14:ligatures w14:val="none"/>
        </w:rPr>
      </w:pPr>
      <w:r>
        <w:rPr>
          <w:rFonts w:ascii="Helvetica" w:eastAsia="Times New Roman" w:hAnsi="Helvetica" w:cs="Helvetica"/>
          <w:color w:val="011A3C"/>
          <w:kern w:val="0"/>
          <w:sz w:val="24"/>
          <w:szCs w:val="24"/>
          <w:lang w:eastAsia="en-AU"/>
          <w14:ligatures w14:val="none"/>
        </w:rPr>
        <w:t xml:space="preserve">Grievance and Complaint Resolution Procedure – Download </w:t>
      </w:r>
      <w:hyperlink r:id="rId39" w:history="1">
        <w:r w:rsidRPr="00A042C3">
          <w:rPr>
            <w:rStyle w:val="Hyperlink"/>
            <w:rFonts w:ascii="Helvetica" w:eastAsia="Times New Roman" w:hAnsi="Helvetica" w:cs="Helvetica"/>
            <w:kern w:val="0"/>
            <w:sz w:val="24"/>
            <w:szCs w:val="24"/>
            <w:lang w:eastAsia="en-AU"/>
            <w14:ligatures w14:val="none"/>
          </w:rPr>
          <w:t>here</w:t>
        </w:r>
      </w:hyperlink>
    </w:p>
    <w:p w14:paraId="4B04710B" w14:textId="7AAB5911" w:rsidR="00A042C3" w:rsidRPr="00A042C3" w:rsidRDefault="00A042C3" w:rsidP="00A042C3">
      <w:pPr>
        <w:pStyle w:val="ListParagraph"/>
        <w:numPr>
          <w:ilvl w:val="0"/>
          <w:numId w:val="15"/>
        </w:numPr>
        <w:shd w:val="clear" w:color="auto" w:fill="FFFFFF"/>
        <w:spacing w:before="600" w:after="300" w:line="240" w:lineRule="auto"/>
        <w:outlineLvl w:val="2"/>
        <w:rPr>
          <w:rFonts w:ascii="Helvetica" w:eastAsia="Times New Roman" w:hAnsi="Helvetica" w:cs="Helvetica"/>
          <w:color w:val="011A3C"/>
          <w:kern w:val="0"/>
          <w:sz w:val="24"/>
          <w:szCs w:val="24"/>
          <w:lang w:eastAsia="en-AU"/>
          <w14:ligatures w14:val="none"/>
        </w:rPr>
      </w:pPr>
      <w:r>
        <w:rPr>
          <w:rFonts w:ascii="Helvetica" w:eastAsia="Times New Roman" w:hAnsi="Helvetica" w:cs="Helvetica"/>
          <w:color w:val="011A3C"/>
          <w:kern w:val="0"/>
          <w:sz w:val="24"/>
          <w:szCs w:val="24"/>
          <w:lang w:eastAsia="en-AU"/>
          <w14:ligatures w14:val="none"/>
        </w:rPr>
        <w:t xml:space="preserve">Grievance and Complaint Report Form – Download </w:t>
      </w:r>
      <w:hyperlink r:id="rId40" w:history="1">
        <w:r w:rsidRPr="00A042C3">
          <w:rPr>
            <w:rStyle w:val="Hyperlink"/>
            <w:rFonts w:ascii="Helvetica" w:eastAsia="Times New Roman" w:hAnsi="Helvetica" w:cs="Helvetica"/>
            <w:kern w:val="0"/>
            <w:sz w:val="24"/>
            <w:szCs w:val="24"/>
            <w:lang w:eastAsia="en-AU"/>
            <w14:ligatures w14:val="none"/>
          </w:rPr>
          <w:t>here</w:t>
        </w:r>
      </w:hyperlink>
    </w:p>
    <w:p w14:paraId="3252E42A" w14:textId="33CF34DC" w:rsidR="00A042C3" w:rsidRPr="00A042C3" w:rsidRDefault="0008627E" w:rsidP="0008627E">
      <w:pPr>
        <w:shd w:val="clear" w:color="auto" w:fill="FFFFFF"/>
        <w:spacing w:before="600" w:after="300" w:line="240" w:lineRule="auto"/>
        <w:outlineLvl w:val="2"/>
        <w:rPr>
          <w:rFonts w:ascii="Helvetica" w:eastAsia="Times New Roman" w:hAnsi="Helvetica" w:cs="Helvetica"/>
          <w:color w:val="0563C1" w:themeColor="hyperlink"/>
          <w:kern w:val="0"/>
          <w:sz w:val="24"/>
          <w:szCs w:val="24"/>
          <w:u w:val="single"/>
          <w:lang w:eastAsia="en-AU"/>
          <w14:ligatures w14:val="none"/>
        </w:rPr>
      </w:pPr>
      <w:r w:rsidRPr="000A76EA">
        <w:rPr>
          <w:rFonts w:ascii="Helvetica" w:eastAsia="Times New Roman" w:hAnsi="Helvetica" w:cs="Helvetica"/>
          <w:color w:val="011A3C"/>
          <w:kern w:val="0"/>
          <w:sz w:val="24"/>
          <w:szCs w:val="24"/>
          <w:lang w:eastAsia="en-AU"/>
          <w14:ligatures w14:val="none"/>
        </w:rPr>
        <w:t>For further information</w:t>
      </w:r>
      <w:r>
        <w:rPr>
          <w:rFonts w:ascii="Helvetica" w:eastAsia="Times New Roman" w:hAnsi="Helvetica" w:cs="Helvetica"/>
          <w:color w:val="011A3C"/>
          <w:kern w:val="0"/>
          <w:sz w:val="24"/>
          <w:szCs w:val="24"/>
          <w:lang w:eastAsia="en-AU"/>
          <w14:ligatures w14:val="none"/>
        </w:rPr>
        <w:t xml:space="preserve"> on reporting sexual harassment and support available in SA</w:t>
      </w:r>
      <w:r w:rsidRPr="000A76EA">
        <w:rPr>
          <w:rFonts w:ascii="Helvetica" w:eastAsia="Times New Roman" w:hAnsi="Helvetica" w:cs="Helvetica"/>
          <w:color w:val="011A3C"/>
          <w:kern w:val="0"/>
          <w:sz w:val="24"/>
          <w:szCs w:val="24"/>
          <w:lang w:eastAsia="en-AU"/>
          <w14:ligatures w14:val="none"/>
        </w:rPr>
        <w:t xml:space="preserve">, visit </w:t>
      </w:r>
      <w:hyperlink r:id="rId41" w:history="1">
        <w:r w:rsidRPr="000A76EA">
          <w:rPr>
            <w:rStyle w:val="Hyperlink"/>
            <w:rFonts w:ascii="Helvetica" w:eastAsia="Times New Roman" w:hAnsi="Helvetica" w:cs="Helvetica"/>
            <w:kern w:val="0"/>
            <w:sz w:val="24"/>
            <w:szCs w:val="24"/>
            <w:lang w:eastAsia="en-AU"/>
            <w14:ligatures w14:val="none"/>
          </w:rPr>
          <w:t>this website.</w:t>
        </w:r>
      </w:hyperlink>
    </w:p>
    <w:p w14:paraId="411EF938" w14:textId="77777777" w:rsidR="0008627E" w:rsidRPr="000A76EA" w:rsidRDefault="0008627E" w:rsidP="0008627E">
      <w:pPr>
        <w:shd w:val="clear" w:color="auto" w:fill="FFFFFF"/>
        <w:spacing w:before="600" w:after="300" w:line="240" w:lineRule="auto"/>
        <w:outlineLvl w:val="2"/>
        <w:rPr>
          <w:rFonts w:ascii="Helvetica" w:eastAsia="Times New Roman" w:hAnsi="Helvetica" w:cs="Helvetica"/>
          <w:color w:val="2F5496" w:themeColor="accent1" w:themeShade="BF"/>
          <w:kern w:val="0"/>
          <w:sz w:val="28"/>
          <w:szCs w:val="28"/>
          <w:lang w:eastAsia="en-AU"/>
          <w14:ligatures w14:val="none"/>
        </w:rPr>
      </w:pPr>
      <w:r w:rsidRPr="000A76EA">
        <w:rPr>
          <w:rFonts w:ascii="Helvetica" w:eastAsia="Times New Roman" w:hAnsi="Helvetica" w:cs="Helvetica"/>
          <w:color w:val="2F5496" w:themeColor="accent1" w:themeShade="BF"/>
          <w:kern w:val="0"/>
          <w:sz w:val="28"/>
          <w:szCs w:val="28"/>
          <w:lang w:eastAsia="en-AU"/>
          <w14:ligatures w14:val="none"/>
        </w:rPr>
        <w:t>Victoria</w:t>
      </w:r>
    </w:p>
    <w:p w14:paraId="5C4B9ECD" w14:textId="77777777" w:rsidR="0008627E" w:rsidRPr="00AA7683" w:rsidRDefault="0008627E" w:rsidP="0008627E">
      <w:pPr>
        <w:shd w:val="clear" w:color="auto" w:fill="FFFFFF"/>
        <w:spacing w:before="600" w:after="300" w:line="240" w:lineRule="auto"/>
        <w:outlineLvl w:val="2"/>
        <w:rPr>
          <w:rFonts w:ascii="Helvetica" w:eastAsia="Times New Roman" w:hAnsi="Helvetica" w:cs="Helvetica"/>
          <w:color w:val="011A3C"/>
          <w:kern w:val="0"/>
          <w:sz w:val="24"/>
          <w:szCs w:val="24"/>
          <w:lang w:eastAsia="en-AU"/>
          <w14:ligatures w14:val="none"/>
        </w:rPr>
      </w:pPr>
      <w:r w:rsidRPr="000A76EA">
        <w:rPr>
          <w:rFonts w:ascii="Helvetica" w:eastAsia="Times New Roman" w:hAnsi="Helvetica" w:cs="Helvetica"/>
          <w:color w:val="011A3C"/>
          <w:kern w:val="0"/>
          <w:sz w:val="24"/>
          <w:szCs w:val="24"/>
          <w:lang w:eastAsia="en-AU"/>
          <w14:ligatures w14:val="none"/>
        </w:rPr>
        <w:t>For further information</w:t>
      </w:r>
      <w:r>
        <w:rPr>
          <w:rFonts w:ascii="Helvetica" w:eastAsia="Times New Roman" w:hAnsi="Helvetica" w:cs="Helvetica"/>
          <w:color w:val="011A3C"/>
          <w:kern w:val="0"/>
          <w:sz w:val="24"/>
          <w:szCs w:val="24"/>
          <w:lang w:eastAsia="en-AU"/>
          <w14:ligatures w14:val="none"/>
        </w:rPr>
        <w:t xml:space="preserve"> on reporting sexual harassment and support available in VIC</w:t>
      </w:r>
      <w:r w:rsidRPr="000A76EA">
        <w:rPr>
          <w:rFonts w:ascii="Helvetica" w:eastAsia="Times New Roman" w:hAnsi="Helvetica" w:cs="Helvetica"/>
          <w:color w:val="011A3C"/>
          <w:kern w:val="0"/>
          <w:sz w:val="24"/>
          <w:szCs w:val="24"/>
          <w:lang w:eastAsia="en-AU"/>
          <w14:ligatures w14:val="none"/>
        </w:rPr>
        <w:t xml:space="preserve">, visit </w:t>
      </w:r>
      <w:hyperlink r:id="rId42" w:history="1">
        <w:r w:rsidRPr="000A76EA">
          <w:rPr>
            <w:rStyle w:val="Hyperlink"/>
            <w:rFonts w:ascii="Helvetica" w:eastAsia="Times New Roman" w:hAnsi="Helvetica" w:cs="Helvetica"/>
            <w:kern w:val="0"/>
            <w:sz w:val="24"/>
            <w:szCs w:val="24"/>
            <w:lang w:eastAsia="en-AU"/>
            <w14:ligatures w14:val="none"/>
          </w:rPr>
          <w:t>this website.</w:t>
        </w:r>
      </w:hyperlink>
    </w:p>
    <w:p w14:paraId="5C1806EC" w14:textId="77777777" w:rsidR="0008627E" w:rsidRPr="00AA7683" w:rsidRDefault="0008627E" w:rsidP="0008627E">
      <w:pPr>
        <w:shd w:val="clear" w:color="auto" w:fill="FFFFFF"/>
        <w:spacing w:before="300" w:after="300" w:line="240" w:lineRule="auto"/>
        <w:rPr>
          <w:rFonts w:ascii="Helvetica" w:eastAsia="Times New Roman" w:hAnsi="Helvetica" w:cs="Helvetica"/>
          <w:color w:val="022528"/>
          <w:kern w:val="0"/>
          <w:sz w:val="24"/>
          <w:szCs w:val="24"/>
          <w:lang w:eastAsia="en-AU"/>
          <w14:ligatures w14:val="none"/>
        </w:rPr>
      </w:pPr>
      <w:r w:rsidRPr="00AA7683">
        <w:rPr>
          <w:rFonts w:ascii="Helvetica" w:eastAsia="Times New Roman" w:hAnsi="Helvetica" w:cs="Helvetica"/>
          <w:color w:val="022528"/>
          <w:kern w:val="0"/>
          <w:sz w:val="24"/>
          <w:szCs w:val="24"/>
          <w:lang w:eastAsia="en-AU"/>
          <w14:ligatures w14:val="none"/>
        </w:rPr>
        <w:t xml:space="preserve">If you have experienced sexual harassment in the </w:t>
      </w:r>
      <w:proofErr w:type="gramStart"/>
      <w:r w:rsidRPr="00AA7683">
        <w:rPr>
          <w:rFonts w:ascii="Helvetica" w:eastAsia="Times New Roman" w:hAnsi="Helvetica" w:cs="Helvetica"/>
          <w:color w:val="022528"/>
          <w:kern w:val="0"/>
          <w:sz w:val="24"/>
          <w:szCs w:val="24"/>
          <w:lang w:eastAsia="en-AU"/>
          <w14:ligatures w14:val="none"/>
        </w:rPr>
        <w:t>workplace</w:t>
      </w:r>
      <w:proofErr w:type="gramEnd"/>
      <w:r w:rsidRPr="00AA7683">
        <w:rPr>
          <w:rFonts w:ascii="Helvetica" w:eastAsia="Times New Roman" w:hAnsi="Helvetica" w:cs="Helvetica"/>
          <w:color w:val="022528"/>
          <w:kern w:val="0"/>
          <w:sz w:val="24"/>
          <w:szCs w:val="24"/>
          <w:lang w:eastAsia="en-AU"/>
          <w14:ligatures w14:val="none"/>
        </w:rPr>
        <w:t xml:space="preserve"> you have a range of options and support services available to report the incident:</w:t>
      </w:r>
    </w:p>
    <w:p w14:paraId="20CE6D85" w14:textId="77777777" w:rsidR="0008627E" w:rsidRPr="00AA7683" w:rsidRDefault="0008627E" w:rsidP="0008627E">
      <w:pPr>
        <w:numPr>
          <w:ilvl w:val="0"/>
          <w:numId w:val="14"/>
        </w:num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r w:rsidRPr="00AA7683">
        <w:rPr>
          <w:rFonts w:ascii="Helvetica" w:eastAsia="Times New Roman" w:hAnsi="Helvetica" w:cs="Helvetica"/>
          <w:color w:val="022528"/>
          <w:kern w:val="0"/>
          <w:sz w:val="24"/>
          <w:szCs w:val="24"/>
          <w:lang w:eastAsia="en-AU"/>
          <w14:ligatures w14:val="none"/>
        </w:rPr>
        <w:t>Your manager or human resources department</w:t>
      </w:r>
    </w:p>
    <w:p w14:paraId="2A4C3C5E" w14:textId="77777777" w:rsidR="0008627E" w:rsidRPr="00AA7683" w:rsidRDefault="00526456" w:rsidP="0008627E">
      <w:pPr>
        <w:numPr>
          <w:ilvl w:val="0"/>
          <w:numId w:val="14"/>
        </w:num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hyperlink r:id="rId43" w:history="1">
        <w:r w:rsidR="0008627E" w:rsidRPr="00AA7683">
          <w:rPr>
            <w:rFonts w:ascii="Helvetica" w:eastAsia="Times New Roman" w:hAnsi="Helvetica" w:cs="Helvetica"/>
            <w:color w:val="0000FF"/>
            <w:kern w:val="0"/>
            <w:sz w:val="24"/>
            <w:szCs w:val="24"/>
            <w:u w:val="single"/>
            <w:lang w:eastAsia="en-AU"/>
            <w14:ligatures w14:val="none"/>
          </w:rPr>
          <w:t>WorkSafe advisory service</w:t>
        </w:r>
      </w:hyperlink>
      <w:r w:rsidR="0008627E" w:rsidRPr="00AA7683">
        <w:rPr>
          <w:rFonts w:ascii="Helvetica" w:eastAsia="Times New Roman" w:hAnsi="Helvetica" w:cs="Helvetica"/>
          <w:color w:val="022528"/>
          <w:kern w:val="0"/>
          <w:sz w:val="24"/>
          <w:szCs w:val="24"/>
          <w:lang w:eastAsia="en-AU"/>
          <w14:ligatures w14:val="none"/>
        </w:rPr>
        <w:t> or phone 1800 136 089 (open 7.30am – 6.30pm Monday to Friday)</w:t>
      </w:r>
      <w:r w:rsidR="0008627E" w:rsidRPr="00AA7683">
        <w:rPr>
          <w:rFonts w:ascii="Helvetica" w:eastAsia="Times New Roman" w:hAnsi="Helvetica" w:cs="Helvetica"/>
          <w:color w:val="022528"/>
          <w:kern w:val="0"/>
          <w:sz w:val="24"/>
          <w:szCs w:val="24"/>
          <w:lang w:eastAsia="en-AU"/>
          <w14:ligatures w14:val="none"/>
        </w:rPr>
        <w:br/>
      </w:r>
    </w:p>
    <w:p w14:paraId="49B4ACB4" w14:textId="77777777" w:rsidR="0008627E" w:rsidRPr="00AA7683" w:rsidRDefault="00526456" w:rsidP="0008627E">
      <w:pPr>
        <w:numPr>
          <w:ilvl w:val="0"/>
          <w:numId w:val="14"/>
        </w:num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hyperlink r:id="rId44" w:history="1">
        <w:r w:rsidR="0008627E" w:rsidRPr="00AA7683">
          <w:rPr>
            <w:rFonts w:ascii="Helvetica" w:eastAsia="Times New Roman" w:hAnsi="Helvetica" w:cs="Helvetica"/>
            <w:color w:val="0000FF"/>
            <w:kern w:val="0"/>
            <w:sz w:val="24"/>
            <w:szCs w:val="24"/>
            <w:u w:val="single"/>
            <w:lang w:eastAsia="en-AU"/>
            <w14:ligatures w14:val="none"/>
          </w:rPr>
          <w:t>Victorian Equal Opportunity and Human Rights Commission</w:t>
        </w:r>
      </w:hyperlink>
      <w:r w:rsidR="0008627E" w:rsidRPr="00AA7683">
        <w:rPr>
          <w:rFonts w:ascii="Helvetica" w:eastAsia="Times New Roman" w:hAnsi="Helvetica" w:cs="Helvetica"/>
          <w:color w:val="022528"/>
          <w:kern w:val="0"/>
          <w:sz w:val="24"/>
          <w:szCs w:val="24"/>
          <w:lang w:eastAsia="en-AU"/>
          <w14:ligatures w14:val="none"/>
        </w:rPr>
        <w:t> or phone 1300 292 153</w:t>
      </w:r>
    </w:p>
    <w:p w14:paraId="335244F7" w14:textId="77777777" w:rsidR="0008627E" w:rsidRPr="00AA7683" w:rsidRDefault="00526456" w:rsidP="0008627E">
      <w:pPr>
        <w:numPr>
          <w:ilvl w:val="0"/>
          <w:numId w:val="14"/>
        </w:num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hyperlink r:id="rId45" w:history="1">
        <w:r w:rsidR="0008627E" w:rsidRPr="00AA7683">
          <w:rPr>
            <w:rFonts w:ascii="Helvetica" w:eastAsia="Times New Roman" w:hAnsi="Helvetica" w:cs="Helvetica"/>
            <w:color w:val="0000FF"/>
            <w:kern w:val="0"/>
            <w:sz w:val="24"/>
            <w:szCs w:val="24"/>
            <w:u w:val="single"/>
            <w:lang w:eastAsia="en-AU"/>
            <w14:ligatures w14:val="none"/>
          </w:rPr>
          <w:t>VEOHRC anonymous reporting chat tool</w:t>
        </w:r>
      </w:hyperlink>
    </w:p>
    <w:p w14:paraId="762C8DD2" w14:textId="77777777" w:rsidR="0008627E" w:rsidRDefault="0008627E" w:rsidP="0008627E">
      <w:pPr>
        <w:numPr>
          <w:ilvl w:val="0"/>
          <w:numId w:val="14"/>
        </w:num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r w:rsidRPr="00AA7683">
        <w:rPr>
          <w:rFonts w:ascii="Helvetica" w:eastAsia="Times New Roman" w:hAnsi="Helvetica" w:cs="Helvetica"/>
          <w:color w:val="022528"/>
          <w:kern w:val="0"/>
          <w:sz w:val="24"/>
          <w:szCs w:val="24"/>
          <w:lang w:eastAsia="en-AU"/>
          <w14:ligatures w14:val="none"/>
        </w:rPr>
        <w:t xml:space="preserve">Victoria Police – you can contact your local police </w:t>
      </w:r>
      <w:proofErr w:type="gramStart"/>
      <w:r w:rsidRPr="00AA7683">
        <w:rPr>
          <w:rFonts w:ascii="Helvetica" w:eastAsia="Times New Roman" w:hAnsi="Helvetica" w:cs="Helvetica"/>
          <w:color w:val="022528"/>
          <w:kern w:val="0"/>
          <w:sz w:val="24"/>
          <w:szCs w:val="24"/>
          <w:lang w:eastAsia="en-AU"/>
          <w14:ligatures w14:val="none"/>
        </w:rPr>
        <w:t>station</w:t>
      </w:r>
      <w:proofErr w:type="gramEnd"/>
    </w:p>
    <w:p w14:paraId="7DB2F233" w14:textId="77777777" w:rsidR="00A042C3" w:rsidRPr="00AA7683" w:rsidRDefault="00A042C3" w:rsidP="00A042C3">
      <w:p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p>
    <w:p w14:paraId="2649A62E" w14:textId="77777777" w:rsidR="0008627E" w:rsidRPr="000A76EA" w:rsidRDefault="0008627E" w:rsidP="0008627E">
      <w:pPr>
        <w:shd w:val="clear" w:color="auto" w:fill="FFFFFF"/>
        <w:spacing w:before="100" w:beforeAutospacing="1" w:after="100" w:afterAutospacing="1" w:line="240" w:lineRule="auto"/>
        <w:rPr>
          <w:rFonts w:ascii="Helvetica" w:eastAsia="Times New Roman" w:hAnsi="Helvetica" w:cs="Helvetica"/>
          <w:color w:val="2F5496" w:themeColor="accent1" w:themeShade="BF"/>
          <w:kern w:val="0"/>
          <w:sz w:val="28"/>
          <w:szCs w:val="28"/>
          <w:lang w:eastAsia="en-AU"/>
          <w14:ligatures w14:val="none"/>
        </w:rPr>
      </w:pPr>
      <w:r w:rsidRPr="000A76EA">
        <w:rPr>
          <w:rFonts w:ascii="Helvetica" w:eastAsia="Times New Roman" w:hAnsi="Helvetica" w:cs="Helvetica"/>
          <w:color w:val="2F5496" w:themeColor="accent1" w:themeShade="BF"/>
          <w:kern w:val="0"/>
          <w:sz w:val="28"/>
          <w:szCs w:val="28"/>
          <w:lang w:eastAsia="en-AU"/>
          <w14:ligatures w14:val="none"/>
        </w:rPr>
        <w:t>BOTH STATES</w:t>
      </w:r>
    </w:p>
    <w:p w14:paraId="7278F3F9" w14:textId="77777777" w:rsidR="0008627E" w:rsidRPr="00AA7683" w:rsidRDefault="00526456" w:rsidP="0008627E">
      <w:p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hyperlink r:id="rId46" w:tgtFrame="_blank" w:history="1">
        <w:r w:rsidR="0008627E" w:rsidRPr="00AA7683">
          <w:rPr>
            <w:rFonts w:ascii="Helvetica" w:eastAsia="Times New Roman" w:hAnsi="Helvetica" w:cs="Helvetica"/>
            <w:color w:val="0000FF"/>
            <w:kern w:val="0"/>
            <w:sz w:val="24"/>
            <w:szCs w:val="24"/>
            <w:u w:val="single"/>
            <w:lang w:eastAsia="en-AU"/>
            <w14:ligatures w14:val="none"/>
          </w:rPr>
          <w:t>Fair Work Ombudsman</w:t>
        </w:r>
      </w:hyperlink>
      <w:r w:rsidR="0008627E" w:rsidRPr="00AA7683">
        <w:rPr>
          <w:rFonts w:ascii="Helvetica" w:eastAsia="Times New Roman" w:hAnsi="Helvetica" w:cs="Helvetica"/>
          <w:color w:val="022528"/>
          <w:kern w:val="0"/>
          <w:sz w:val="24"/>
          <w:szCs w:val="24"/>
          <w:lang w:eastAsia="en-AU"/>
          <w14:ligatures w14:val="none"/>
        </w:rPr>
        <w:t> on 13 13 94</w:t>
      </w:r>
    </w:p>
    <w:p w14:paraId="25347951" w14:textId="77777777" w:rsidR="0008627E" w:rsidRPr="00AA7683" w:rsidRDefault="00526456" w:rsidP="0008627E">
      <w:pPr>
        <w:shd w:val="clear" w:color="auto" w:fill="FFFFFF"/>
        <w:spacing w:before="100" w:beforeAutospacing="1" w:after="100" w:afterAutospacing="1" w:line="240" w:lineRule="auto"/>
        <w:rPr>
          <w:rFonts w:ascii="Helvetica" w:eastAsia="Times New Roman" w:hAnsi="Helvetica" w:cs="Helvetica"/>
          <w:color w:val="022528"/>
          <w:kern w:val="0"/>
          <w:sz w:val="24"/>
          <w:szCs w:val="24"/>
          <w:lang w:eastAsia="en-AU"/>
          <w14:ligatures w14:val="none"/>
        </w:rPr>
      </w:pPr>
      <w:hyperlink r:id="rId47" w:history="1">
        <w:r w:rsidR="0008627E" w:rsidRPr="00AA7683">
          <w:rPr>
            <w:rFonts w:ascii="Helvetica" w:eastAsia="Times New Roman" w:hAnsi="Helvetica" w:cs="Helvetica"/>
            <w:color w:val="0000FF"/>
            <w:kern w:val="0"/>
            <w:sz w:val="24"/>
            <w:szCs w:val="24"/>
            <w:u w:val="single"/>
            <w:lang w:eastAsia="en-AU"/>
            <w14:ligatures w14:val="none"/>
          </w:rPr>
          <w:t>Fair Work Commission</w:t>
        </w:r>
      </w:hyperlink>
      <w:r w:rsidR="0008627E" w:rsidRPr="00AA7683">
        <w:rPr>
          <w:rFonts w:ascii="Helvetica" w:eastAsia="Times New Roman" w:hAnsi="Helvetica" w:cs="Helvetica"/>
          <w:color w:val="022528"/>
          <w:kern w:val="0"/>
          <w:sz w:val="24"/>
          <w:szCs w:val="24"/>
          <w:lang w:eastAsia="en-AU"/>
          <w14:ligatures w14:val="none"/>
        </w:rPr>
        <w:t> or phone 1300 799 675</w:t>
      </w:r>
    </w:p>
    <w:p w14:paraId="3323E88E" w14:textId="3A58D141" w:rsidR="00B53863" w:rsidRPr="00B53863" w:rsidRDefault="00B53863" w:rsidP="00A042C3">
      <w:pPr>
        <w:rPr>
          <w:sz w:val="24"/>
          <w:szCs w:val="24"/>
        </w:rPr>
      </w:pPr>
    </w:p>
    <w:sectPr w:rsidR="00B53863" w:rsidRPr="00B53863" w:rsidSect="00A042C3">
      <w:headerReference w:type="default" r:id="rId48"/>
      <w:pgSz w:w="11906" w:h="16838"/>
      <w:pgMar w:top="1440" w:right="1440" w:bottom="1440" w:left="1440" w:header="708" w:footer="708" w:gutter="0"/>
      <w:pgNumType w:start="1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 Rawack" w:date="2023-10-22T08:31:00Z" w:initials="AR">
    <w:p w14:paraId="19AE1109" w14:textId="4310DDF5" w:rsidR="006716B8" w:rsidRDefault="009E7783" w:rsidP="00EC73D0">
      <w:pPr>
        <w:pStyle w:val="CommentText"/>
      </w:pPr>
      <w:r>
        <w:rPr>
          <w:rStyle w:val="CommentReference"/>
        </w:rPr>
        <w:annotationRef/>
      </w:r>
      <w:r w:rsidR="006716B8">
        <w:t xml:space="preserve">Hi Ilsa - I think you could add something around role modelling expected behaviors through ongoing dialogue, education, reinforcement of policies etc.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AE110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54A08E" w16cex:dateUtc="2023-10-21T21:31:00Z">
    <w16cex:extLst>
      <w16:ext w16:uri="{CE6994B0-6A32-4C9F-8C6B-6E91EDA988CE}">
        <cr:reactions xmlns:cr="http://schemas.microsoft.com/office/comments/2020/reactions">
          <cr:reaction reactionType="1">
            <cr:reactionInfo dateUtc="2023-10-23T00:34:43Z">
              <cr:user userId="S::f.inder@optomvicsa.onmicrosoft.com::3a8e8525-8bfa-45e5-92bf-8fc29d2f0de8" userProvider="AD" userName="Fergus Inde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AE1109" w16cid:durableId="0454A0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38F52" w14:textId="77777777" w:rsidR="00D1301E" w:rsidRDefault="00D1301E" w:rsidP="003A2FC0">
      <w:pPr>
        <w:spacing w:after="0" w:line="240" w:lineRule="auto"/>
      </w:pPr>
      <w:r>
        <w:separator/>
      </w:r>
    </w:p>
  </w:endnote>
  <w:endnote w:type="continuationSeparator" w:id="0">
    <w:p w14:paraId="613ECED3" w14:textId="77777777" w:rsidR="00D1301E" w:rsidRDefault="00D1301E" w:rsidP="003A2FC0">
      <w:pPr>
        <w:spacing w:after="0" w:line="240" w:lineRule="auto"/>
      </w:pPr>
      <w:r>
        <w:continuationSeparator/>
      </w:r>
    </w:p>
  </w:endnote>
  <w:endnote w:type="continuationNotice" w:id="1">
    <w:p w14:paraId="03C9CC68" w14:textId="77777777" w:rsidR="00D1301E" w:rsidRDefault="00D130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509737"/>
      <w:docPartObj>
        <w:docPartGallery w:val="Page Numbers (Bottom of Page)"/>
        <w:docPartUnique/>
      </w:docPartObj>
    </w:sdtPr>
    <w:sdtEndPr>
      <w:rPr>
        <w:noProof/>
      </w:rPr>
    </w:sdtEndPr>
    <w:sdtContent>
      <w:p w14:paraId="3E3E840D" w14:textId="1C7C03D5" w:rsidR="003B6AC8" w:rsidRDefault="003B6A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DBA8D5" w14:textId="385F221B" w:rsidR="003B6AC8" w:rsidRDefault="003B6AC8" w:rsidP="003B6AC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075995"/>
      <w:docPartObj>
        <w:docPartGallery w:val="Page Numbers (Bottom of Page)"/>
        <w:docPartUnique/>
      </w:docPartObj>
    </w:sdtPr>
    <w:sdtEndPr>
      <w:rPr>
        <w:noProof/>
      </w:rPr>
    </w:sdtEndPr>
    <w:sdtContent>
      <w:p w14:paraId="11942ED9" w14:textId="01DB4B2F" w:rsidR="00FC6DEF" w:rsidRDefault="00FC6D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82EB94" w14:textId="77777777" w:rsidR="00FC6DEF" w:rsidRDefault="00FC6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197698"/>
      <w:docPartObj>
        <w:docPartGallery w:val="Page Numbers (Bottom of Page)"/>
        <w:docPartUnique/>
      </w:docPartObj>
    </w:sdtPr>
    <w:sdtEndPr>
      <w:rPr>
        <w:noProof/>
      </w:rPr>
    </w:sdtEndPr>
    <w:sdtContent>
      <w:p w14:paraId="6628820B" w14:textId="2A17AFE0" w:rsidR="0008627E" w:rsidRDefault="000862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C486A1" w14:textId="77777777" w:rsidR="003C1682" w:rsidRDefault="003C1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904D2" w14:textId="77777777" w:rsidR="00D1301E" w:rsidRDefault="00D1301E" w:rsidP="003A2FC0">
      <w:pPr>
        <w:spacing w:after="0" w:line="240" w:lineRule="auto"/>
      </w:pPr>
      <w:r>
        <w:separator/>
      </w:r>
    </w:p>
  </w:footnote>
  <w:footnote w:type="continuationSeparator" w:id="0">
    <w:p w14:paraId="51652088" w14:textId="77777777" w:rsidR="00D1301E" w:rsidRDefault="00D1301E" w:rsidP="003A2FC0">
      <w:pPr>
        <w:spacing w:after="0" w:line="240" w:lineRule="auto"/>
      </w:pPr>
      <w:r>
        <w:continuationSeparator/>
      </w:r>
    </w:p>
  </w:footnote>
  <w:footnote w:type="continuationNotice" w:id="1">
    <w:p w14:paraId="57E7DAED" w14:textId="77777777" w:rsidR="00D1301E" w:rsidRDefault="00D130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CF40" w14:textId="0407101E" w:rsidR="00FC6DEF" w:rsidRDefault="00FC6DEF">
    <w:pPr>
      <w:pStyle w:val="Header"/>
    </w:pPr>
    <w:r>
      <w:rPr>
        <w:noProof/>
      </w:rPr>
      <w:drawing>
        <wp:anchor distT="0" distB="0" distL="114300" distR="114300" simplePos="0" relativeHeight="251658241" behindDoc="1" locked="0" layoutInCell="1" allowOverlap="1" wp14:anchorId="1E020EAA" wp14:editId="5870A4FF">
          <wp:simplePos x="0" y="0"/>
          <wp:positionH relativeFrom="column">
            <wp:posOffset>5591175</wp:posOffset>
          </wp:positionH>
          <wp:positionV relativeFrom="paragraph">
            <wp:posOffset>-334010</wp:posOffset>
          </wp:positionV>
          <wp:extent cx="962025" cy="703580"/>
          <wp:effectExtent l="0" t="0" r="0" b="0"/>
          <wp:wrapTight wrapText="bothSides">
            <wp:wrapPolygon edited="0">
              <wp:start x="7271" y="1170"/>
              <wp:lineTo x="3422" y="4679"/>
              <wp:lineTo x="2566" y="6433"/>
              <wp:lineTo x="2566" y="20469"/>
              <wp:lineTo x="17109" y="20469"/>
              <wp:lineTo x="18392" y="19300"/>
              <wp:lineTo x="18820" y="8188"/>
              <wp:lineTo x="17537" y="5264"/>
              <wp:lineTo x="13259" y="1170"/>
              <wp:lineTo x="7271" y="1170"/>
            </wp:wrapPolygon>
          </wp:wrapTight>
          <wp:docPr id="320277573" name="Picture 3202775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21083" name="Picture 4"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62025" cy="703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0E8C5E89" wp14:editId="012C60D6">
              <wp:simplePos x="0" y="0"/>
              <wp:positionH relativeFrom="page">
                <wp:posOffset>0</wp:posOffset>
              </wp:positionH>
              <wp:positionV relativeFrom="paragraph">
                <wp:posOffset>-448310</wp:posOffset>
              </wp:positionV>
              <wp:extent cx="7591425" cy="904875"/>
              <wp:effectExtent l="0" t="0" r="9525" b="9525"/>
              <wp:wrapNone/>
              <wp:docPr id="462186045" name="Rectangle 462186045"/>
              <wp:cNvGraphicFramePr/>
              <a:graphic xmlns:a="http://schemas.openxmlformats.org/drawingml/2006/main">
                <a:graphicData uri="http://schemas.microsoft.com/office/word/2010/wordprocessingShape">
                  <wps:wsp>
                    <wps:cNvSpPr/>
                    <wps:spPr>
                      <a:xfrm>
                        <a:off x="0" y="0"/>
                        <a:ext cx="7591425" cy="90487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393D0B57">
            <v:rect id="Rectangle 3" style="position:absolute;margin-left:0;margin-top:-35.3pt;width:597.75pt;height:7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dd6ee [1304]" stroked="f" strokeweight="1pt" w14:anchorId="176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&#1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CF2B" w14:textId="500F800A" w:rsidR="00B53863" w:rsidRDefault="00B33ECC" w:rsidP="00B53863">
    <w:pPr>
      <w:pStyle w:val="Header"/>
      <w:tabs>
        <w:tab w:val="clear" w:pos="4513"/>
        <w:tab w:val="clear" w:pos="9026"/>
        <w:tab w:val="left" w:pos="7920"/>
      </w:tabs>
    </w:pPr>
    <w:r>
      <w:rPr>
        <w:noProof/>
      </w:rPr>
      <w:drawing>
        <wp:anchor distT="0" distB="0" distL="114300" distR="114300" simplePos="0" relativeHeight="251658245" behindDoc="1" locked="0" layoutInCell="1" allowOverlap="1" wp14:anchorId="46619A72" wp14:editId="55EACA94">
          <wp:simplePos x="0" y="0"/>
          <wp:positionH relativeFrom="column">
            <wp:posOffset>5610225</wp:posOffset>
          </wp:positionH>
          <wp:positionV relativeFrom="paragraph">
            <wp:posOffset>-380365</wp:posOffset>
          </wp:positionV>
          <wp:extent cx="962025" cy="703580"/>
          <wp:effectExtent l="0" t="0" r="0" b="0"/>
          <wp:wrapTight wrapText="bothSides">
            <wp:wrapPolygon edited="0">
              <wp:start x="7271" y="1170"/>
              <wp:lineTo x="3422" y="4679"/>
              <wp:lineTo x="2566" y="6433"/>
              <wp:lineTo x="2566" y="20469"/>
              <wp:lineTo x="17109" y="20469"/>
              <wp:lineTo x="18392" y="19300"/>
              <wp:lineTo x="18820" y="8188"/>
              <wp:lineTo x="17537" y="5264"/>
              <wp:lineTo x="13259" y="1170"/>
              <wp:lineTo x="7271" y="1170"/>
            </wp:wrapPolygon>
          </wp:wrapTight>
          <wp:docPr id="1853112032" name="Picture 18531120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21083" name="Picture 4"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62025" cy="703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63020FB1" wp14:editId="5C0DCFC3">
              <wp:simplePos x="0" y="0"/>
              <wp:positionH relativeFrom="page">
                <wp:align>right</wp:align>
              </wp:positionH>
              <wp:positionV relativeFrom="paragraph">
                <wp:posOffset>-449579</wp:posOffset>
              </wp:positionV>
              <wp:extent cx="7591425" cy="836930"/>
              <wp:effectExtent l="0" t="0" r="9525" b="1270"/>
              <wp:wrapNone/>
              <wp:docPr id="1712123057" name="Rectangle 1712123057"/>
              <wp:cNvGraphicFramePr/>
              <a:graphic xmlns:a="http://schemas.openxmlformats.org/drawingml/2006/main">
                <a:graphicData uri="http://schemas.microsoft.com/office/word/2010/wordprocessingShape">
                  <wps:wsp>
                    <wps:cNvSpPr/>
                    <wps:spPr>
                      <a:xfrm>
                        <a:off x="0" y="0"/>
                        <a:ext cx="7591425" cy="836930"/>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C3615" id="Rectangle 1712123057" o:spid="_x0000_s1026" style="position:absolute;margin-left:546.55pt;margin-top:-35.4pt;width:597.75pt;height:65.9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" fillcolor="#bdd6ee [1304]" stroked="f" strokeweight="1pt">
              <w10:wrap anchorx="page"/>
            </v:rect>
          </w:pict>
        </mc:Fallback>
      </mc:AlternateContent>
    </w:r>
    <w:r w:rsidR="00B5386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C6CF" w14:textId="0A61F021" w:rsidR="00B53863" w:rsidRDefault="00B53863" w:rsidP="00B53863">
    <w:pPr>
      <w:pStyle w:val="Header"/>
      <w:tabs>
        <w:tab w:val="clear" w:pos="4513"/>
        <w:tab w:val="clear" w:pos="9026"/>
        <w:tab w:val="left" w:pos="792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B88B" w14:textId="3C30F82C" w:rsidR="003C1682" w:rsidRDefault="009C76A2" w:rsidP="009C76A2">
    <w:pPr>
      <w:pStyle w:val="Header"/>
      <w:tabs>
        <w:tab w:val="left" w:pos="8100"/>
      </w:tabs>
    </w:pPr>
    <w:r>
      <w:rPr>
        <w:noProof/>
      </w:rPr>
      <w:drawing>
        <wp:anchor distT="0" distB="0" distL="114300" distR="114300" simplePos="0" relativeHeight="251658243" behindDoc="1" locked="0" layoutInCell="1" allowOverlap="1" wp14:anchorId="3DAD8E3F" wp14:editId="09173A1B">
          <wp:simplePos x="0" y="0"/>
          <wp:positionH relativeFrom="column">
            <wp:posOffset>-790575</wp:posOffset>
          </wp:positionH>
          <wp:positionV relativeFrom="paragraph">
            <wp:posOffset>-344805</wp:posOffset>
          </wp:positionV>
          <wp:extent cx="962025" cy="703580"/>
          <wp:effectExtent l="0" t="0" r="0" b="0"/>
          <wp:wrapTight wrapText="bothSides">
            <wp:wrapPolygon edited="0">
              <wp:start x="7271" y="1170"/>
              <wp:lineTo x="3422" y="4679"/>
              <wp:lineTo x="2566" y="6433"/>
              <wp:lineTo x="2566" y="20469"/>
              <wp:lineTo x="17109" y="20469"/>
              <wp:lineTo x="18392" y="19300"/>
              <wp:lineTo x="18820" y="8188"/>
              <wp:lineTo x="17537" y="5264"/>
              <wp:lineTo x="13259" y="1170"/>
              <wp:lineTo x="7271" y="1170"/>
            </wp:wrapPolygon>
          </wp:wrapTight>
          <wp:docPr id="1455544222" name="Picture 14555442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21083" name="Picture 4"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62025" cy="703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503F259C" wp14:editId="04B725CF">
              <wp:simplePos x="0" y="0"/>
              <wp:positionH relativeFrom="page">
                <wp:align>left</wp:align>
              </wp:positionH>
              <wp:positionV relativeFrom="paragraph">
                <wp:posOffset>-478155</wp:posOffset>
              </wp:positionV>
              <wp:extent cx="10687050" cy="933450"/>
              <wp:effectExtent l="0" t="0" r="0" b="0"/>
              <wp:wrapNone/>
              <wp:docPr id="1912800492" name="Rectangle 1912800492"/>
              <wp:cNvGraphicFramePr/>
              <a:graphic xmlns:a="http://schemas.openxmlformats.org/drawingml/2006/main">
                <a:graphicData uri="http://schemas.microsoft.com/office/word/2010/wordprocessingShape">
                  <wps:wsp>
                    <wps:cNvSpPr/>
                    <wps:spPr>
                      <a:xfrm>
                        <a:off x="0" y="0"/>
                        <a:ext cx="10687050" cy="933450"/>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1F44907A">
            <v:rect id="Rectangle 1912800492" style="position:absolute;margin-left:0;margin-top:-37.65pt;width:841.5pt;height:73.5pt;z-index:2516602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bdd6ee [1304]" stroked="f" strokeweight="1pt" w14:anchorId="76384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">
              <w10:wrap anchorx="page"/>
            </v:rect>
          </w:pict>
        </mc:Fallback>
      </mc:AlternateContent>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1B24D" w14:textId="2451F2F4" w:rsidR="009C76A2" w:rsidRDefault="009C76A2" w:rsidP="009C76A2">
    <w:pPr>
      <w:pStyle w:val="Header"/>
      <w:tabs>
        <w:tab w:val="left" w:pos="8100"/>
      </w:tabs>
    </w:pP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FD61" w14:textId="630E83EB" w:rsidR="00B53863" w:rsidRDefault="00B53863" w:rsidP="009C76A2">
    <w:pPr>
      <w:pStyle w:val="Header"/>
      <w:tabs>
        <w:tab w:val="left" w:pos="8100"/>
      </w:tabs>
    </w:pPr>
    <w:r>
      <w:tab/>
    </w: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A96E" w14:textId="243772F8" w:rsidR="00B53863" w:rsidRDefault="00B53863" w:rsidP="009C76A2">
    <w:pPr>
      <w:pStyle w:val="Header"/>
      <w:tabs>
        <w:tab w:val="left" w:pos="8100"/>
      </w:tabs>
    </w:pPr>
    <w:r>
      <w:rPr>
        <w:noProof/>
      </w:rPr>
      <w:drawing>
        <wp:anchor distT="0" distB="0" distL="114300" distR="114300" simplePos="0" relativeHeight="251658247" behindDoc="1" locked="0" layoutInCell="1" allowOverlap="1" wp14:anchorId="11F8DEDD" wp14:editId="29FBD299">
          <wp:simplePos x="0" y="0"/>
          <wp:positionH relativeFrom="column">
            <wp:posOffset>5562600</wp:posOffset>
          </wp:positionH>
          <wp:positionV relativeFrom="paragraph">
            <wp:posOffset>-344805</wp:posOffset>
          </wp:positionV>
          <wp:extent cx="962025" cy="703580"/>
          <wp:effectExtent l="0" t="0" r="0" b="0"/>
          <wp:wrapTight wrapText="bothSides">
            <wp:wrapPolygon edited="0">
              <wp:start x="7271" y="1170"/>
              <wp:lineTo x="3422" y="4679"/>
              <wp:lineTo x="2566" y="6433"/>
              <wp:lineTo x="2566" y="20469"/>
              <wp:lineTo x="17109" y="20469"/>
              <wp:lineTo x="18392" y="19300"/>
              <wp:lineTo x="18820" y="8188"/>
              <wp:lineTo x="17537" y="5264"/>
              <wp:lineTo x="13259" y="1170"/>
              <wp:lineTo x="7271" y="1170"/>
            </wp:wrapPolygon>
          </wp:wrapTight>
          <wp:docPr id="856748829" name="Picture 8567488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21083" name="Picture 4"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62025" cy="703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7948BD92" wp14:editId="51BE32A0">
              <wp:simplePos x="0" y="0"/>
              <wp:positionH relativeFrom="page">
                <wp:align>left</wp:align>
              </wp:positionH>
              <wp:positionV relativeFrom="paragraph">
                <wp:posOffset>-449580</wp:posOffset>
              </wp:positionV>
              <wp:extent cx="7591425" cy="904875"/>
              <wp:effectExtent l="0" t="0" r="9525" b="9525"/>
              <wp:wrapNone/>
              <wp:docPr id="465593087" name="Rectangle 465593087"/>
              <wp:cNvGraphicFramePr/>
              <a:graphic xmlns:a="http://schemas.openxmlformats.org/drawingml/2006/main">
                <a:graphicData uri="http://schemas.microsoft.com/office/word/2010/wordprocessingShape">
                  <wps:wsp>
                    <wps:cNvSpPr/>
                    <wps:spPr>
                      <a:xfrm>
                        <a:off x="0" y="0"/>
                        <a:ext cx="7591425" cy="90487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DC8F886">
            <v:rect id="Rectangle 465593087" style="position:absolute;margin-left:0;margin-top:-35.4pt;width:597.75pt;height:71.25pt;z-index:2516705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bdd6ee [1304]" stroked="f" strokeweight="1pt" w14:anchorId="27942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">
              <w10:wrap anchorx="page"/>
            </v:rect>
          </w:pict>
        </mc:Fallback>
      </mc:AlternateConten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F641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C2E86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D0EB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59AF8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9CF3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54A5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268E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7EB43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B035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C228C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A61C6"/>
    <w:multiLevelType w:val="hybridMultilevel"/>
    <w:tmpl w:val="823E1E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18940BAE"/>
    <w:multiLevelType w:val="hybridMultilevel"/>
    <w:tmpl w:val="EF788A6C"/>
    <w:lvl w:ilvl="0" w:tplc="243C8AAC">
      <w:start w:val="1"/>
      <w:numFmt w:val="decimal"/>
      <w:lvlText w:val="%1."/>
      <w:lvlJc w:val="left"/>
      <w:pPr>
        <w:ind w:left="720" w:hanging="360"/>
      </w:pPr>
      <w:rPr>
        <w:rFonts w:hint="default"/>
        <w:sz w:val="28"/>
        <w:szCs w:val="28"/>
      </w:rPr>
    </w:lvl>
    <w:lvl w:ilvl="1" w:tplc="F510FF22">
      <w:start w:val="1"/>
      <w:numFmt w:val="bullet"/>
      <w:lvlText w:val=""/>
      <w:lvlJc w:val="left"/>
      <w:pPr>
        <w:ind w:left="1440" w:hanging="360"/>
      </w:pPr>
      <w:rPr>
        <w:rFonts w:ascii="Wingdings 2" w:hAnsi="Wingdings 2"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D0129C"/>
    <w:multiLevelType w:val="hybridMultilevel"/>
    <w:tmpl w:val="3B06D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9331F0"/>
    <w:multiLevelType w:val="multilevel"/>
    <w:tmpl w:val="C9C03E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A017FAA"/>
    <w:multiLevelType w:val="multilevel"/>
    <w:tmpl w:val="021E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5458149">
    <w:abstractNumId w:val="11"/>
  </w:num>
  <w:num w:numId="2" w16cid:durableId="293096239">
    <w:abstractNumId w:val="9"/>
  </w:num>
  <w:num w:numId="3" w16cid:durableId="553466243">
    <w:abstractNumId w:val="7"/>
  </w:num>
  <w:num w:numId="4" w16cid:durableId="2067291425">
    <w:abstractNumId w:val="6"/>
  </w:num>
  <w:num w:numId="5" w16cid:durableId="1281645840">
    <w:abstractNumId w:val="5"/>
  </w:num>
  <w:num w:numId="6" w16cid:durableId="1365516735">
    <w:abstractNumId w:val="4"/>
  </w:num>
  <w:num w:numId="7" w16cid:durableId="844788541">
    <w:abstractNumId w:val="8"/>
  </w:num>
  <w:num w:numId="8" w16cid:durableId="393896247">
    <w:abstractNumId w:val="3"/>
  </w:num>
  <w:num w:numId="9" w16cid:durableId="858010074">
    <w:abstractNumId w:val="2"/>
  </w:num>
  <w:num w:numId="10" w16cid:durableId="773786350">
    <w:abstractNumId w:val="1"/>
  </w:num>
  <w:num w:numId="11" w16cid:durableId="1219366894">
    <w:abstractNumId w:val="0"/>
  </w:num>
  <w:num w:numId="12" w16cid:durableId="1834298694">
    <w:abstractNumId w:val="10"/>
  </w:num>
  <w:num w:numId="13" w16cid:durableId="602031730">
    <w:abstractNumId w:val="13"/>
  </w:num>
  <w:num w:numId="14" w16cid:durableId="1232499703">
    <w:abstractNumId w:val="14"/>
  </w:num>
  <w:num w:numId="15" w16cid:durableId="12504689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 Rawack">
    <w15:presenceInfo w15:providerId="Windows Live" w15:userId="f4ade07a7fcaa7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A1"/>
    <w:rsid w:val="00020E0F"/>
    <w:rsid w:val="00025B16"/>
    <w:rsid w:val="00057B2E"/>
    <w:rsid w:val="0008627E"/>
    <w:rsid w:val="0009133B"/>
    <w:rsid w:val="000976E8"/>
    <w:rsid w:val="000A1C4D"/>
    <w:rsid w:val="000A6A92"/>
    <w:rsid w:val="000B2E9F"/>
    <w:rsid w:val="000E617A"/>
    <w:rsid w:val="001253E0"/>
    <w:rsid w:val="00143672"/>
    <w:rsid w:val="00153223"/>
    <w:rsid w:val="0015400B"/>
    <w:rsid w:val="0016479B"/>
    <w:rsid w:val="00164C3D"/>
    <w:rsid w:val="001D4FBB"/>
    <w:rsid w:val="001E655F"/>
    <w:rsid w:val="0021331D"/>
    <w:rsid w:val="00250D64"/>
    <w:rsid w:val="00280BDF"/>
    <w:rsid w:val="002A7009"/>
    <w:rsid w:val="002D2959"/>
    <w:rsid w:val="003432E1"/>
    <w:rsid w:val="003A2FC0"/>
    <w:rsid w:val="003B6AC8"/>
    <w:rsid w:val="003C1682"/>
    <w:rsid w:val="003D4BB0"/>
    <w:rsid w:val="003F1C00"/>
    <w:rsid w:val="0041380B"/>
    <w:rsid w:val="00417C4E"/>
    <w:rsid w:val="00466E8A"/>
    <w:rsid w:val="00470A48"/>
    <w:rsid w:val="004E1B2B"/>
    <w:rsid w:val="00526456"/>
    <w:rsid w:val="005475BE"/>
    <w:rsid w:val="00564EB9"/>
    <w:rsid w:val="0056558E"/>
    <w:rsid w:val="005A70D0"/>
    <w:rsid w:val="005B024F"/>
    <w:rsid w:val="005C585F"/>
    <w:rsid w:val="005F6B26"/>
    <w:rsid w:val="00601B43"/>
    <w:rsid w:val="0061106B"/>
    <w:rsid w:val="00613914"/>
    <w:rsid w:val="006307E5"/>
    <w:rsid w:val="00635EF8"/>
    <w:rsid w:val="006406E6"/>
    <w:rsid w:val="006716B8"/>
    <w:rsid w:val="006723E0"/>
    <w:rsid w:val="00685215"/>
    <w:rsid w:val="0077303A"/>
    <w:rsid w:val="00785B17"/>
    <w:rsid w:val="00787917"/>
    <w:rsid w:val="0086630C"/>
    <w:rsid w:val="00877132"/>
    <w:rsid w:val="008C2C23"/>
    <w:rsid w:val="00901029"/>
    <w:rsid w:val="009217E9"/>
    <w:rsid w:val="00932A09"/>
    <w:rsid w:val="00942594"/>
    <w:rsid w:val="0096443C"/>
    <w:rsid w:val="00981679"/>
    <w:rsid w:val="009846EF"/>
    <w:rsid w:val="009C76A2"/>
    <w:rsid w:val="009D0596"/>
    <w:rsid w:val="009E7783"/>
    <w:rsid w:val="00A042C3"/>
    <w:rsid w:val="00A06F80"/>
    <w:rsid w:val="00A10CB8"/>
    <w:rsid w:val="00A119A0"/>
    <w:rsid w:val="00A16742"/>
    <w:rsid w:val="00A37A18"/>
    <w:rsid w:val="00A519F9"/>
    <w:rsid w:val="00A5545F"/>
    <w:rsid w:val="00AA33FC"/>
    <w:rsid w:val="00AA7BFC"/>
    <w:rsid w:val="00AC4F83"/>
    <w:rsid w:val="00B002BA"/>
    <w:rsid w:val="00B0165E"/>
    <w:rsid w:val="00B2148E"/>
    <w:rsid w:val="00B33ECC"/>
    <w:rsid w:val="00B53863"/>
    <w:rsid w:val="00B571AF"/>
    <w:rsid w:val="00B7474C"/>
    <w:rsid w:val="00B776BA"/>
    <w:rsid w:val="00B83F01"/>
    <w:rsid w:val="00B96AC1"/>
    <w:rsid w:val="00BA1081"/>
    <w:rsid w:val="00BB193E"/>
    <w:rsid w:val="00BB30FD"/>
    <w:rsid w:val="00BD00E3"/>
    <w:rsid w:val="00C03ECA"/>
    <w:rsid w:val="00C602A1"/>
    <w:rsid w:val="00CA064E"/>
    <w:rsid w:val="00D11308"/>
    <w:rsid w:val="00D1301E"/>
    <w:rsid w:val="00D25708"/>
    <w:rsid w:val="00D42CC7"/>
    <w:rsid w:val="00D80517"/>
    <w:rsid w:val="00DB2C87"/>
    <w:rsid w:val="00E07FA8"/>
    <w:rsid w:val="00E36CA4"/>
    <w:rsid w:val="00E52A6F"/>
    <w:rsid w:val="00EA2195"/>
    <w:rsid w:val="00EC36D6"/>
    <w:rsid w:val="00ED2FC5"/>
    <w:rsid w:val="00EE358D"/>
    <w:rsid w:val="00F10892"/>
    <w:rsid w:val="00F43CBF"/>
    <w:rsid w:val="00F65E82"/>
    <w:rsid w:val="00F7379F"/>
    <w:rsid w:val="00F85B01"/>
    <w:rsid w:val="00FB7DFE"/>
    <w:rsid w:val="00FC6DEF"/>
    <w:rsid w:val="00FE1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0A90A"/>
  <w15:chartTrackingRefBased/>
  <w15:docId w15:val="{D6B4A169-CDCD-4A7C-9E86-897DA1CC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7C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7C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Table Header"/>
    <w:basedOn w:val="Normal"/>
    <w:next w:val="Normal"/>
    <w:link w:val="Heading3Char"/>
    <w:uiPriority w:val="9"/>
    <w:unhideWhenUsed/>
    <w:qFormat/>
    <w:rsid w:val="00417C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17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7C4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17C4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17C4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17C4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7C4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2A1"/>
    <w:pPr>
      <w:ind w:left="720"/>
      <w:contextualSpacing/>
    </w:pPr>
  </w:style>
  <w:style w:type="paragraph" w:styleId="Header">
    <w:name w:val="header"/>
    <w:basedOn w:val="Normal"/>
    <w:link w:val="HeaderChar"/>
    <w:uiPriority w:val="99"/>
    <w:unhideWhenUsed/>
    <w:rsid w:val="003A2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FC0"/>
  </w:style>
  <w:style w:type="paragraph" w:styleId="Footer">
    <w:name w:val="footer"/>
    <w:basedOn w:val="Normal"/>
    <w:link w:val="FooterChar"/>
    <w:uiPriority w:val="99"/>
    <w:unhideWhenUsed/>
    <w:rsid w:val="003A2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FC0"/>
  </w:style>
  <w:style w:type="paragraph" w:styleId="BalloonText">
    <w:name w:val="Balloon Text"/>
    <w:basedOn w:val="Normal"/>
    <w:link w:val="BalloonTextChar"/>
    <w:uiPriority w:val="99"/>
    <w:semiHidden/>
    <w:unhideWhenUsed/>
    <w:rsid w:val="00417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4E"/>
    <w:rPr>
      <w:rFonts w:ascii="Segoe UI" w:hAnsi="Segoe UI" w:cs="Segoe UI"/>
      <w:sz w:val="18"/>
      <w:szCs w:val="18"/>
    </w:rPr>
  </w:style>
  <w:style w:type="paragraph" w:styleId="Bibliography">
    <w:name w:val="Bibliography"/>
    <w:basedOn w:val="Normal"/>
    <w:next w:val="Normal"/>
    <w:uiPriority w:val="37"/>
    <w:semiHidden/>
    <w:unhideWhenUsed/>
    <w:rsid w:val="00417C4E"/>
  </w:style>
  <w:style w:type="paragraph" w:styleId="BlockText">
    <w:name w:val="Block Text"/>
    <w:basedOn w:val="Normal"/>
    <w:uiPriority w:val="99"/>
    <w:semiHidden/>
    <w:unhideWhenUsed/>
    <w:rsid w:val="00417C4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417C4E"/>
    <w:pPr>
      <w:spacing w:after="120"/>
    </w:pPr>
  </w:style>
  <w:style w:type="character" w:customStyle="1" w:styleId="BodyTextChar">
    <w:name w:val="Body Text Char"/>
    <w:basedOn w:val="DefaultParagraphFont"/>
    <w:link w:val="BodyText"/>
    <w:uiPriority w:val="99"/>
    <w:semiHidden/>
    <w:rsid w:val="00417C4E"/>
  </w:style>
  <w:style w:type="paragraph" w:styleId="BodyText2">
    <w:name w:val="Body Text 2"/>
    <w:basedOn w:val="Normal"/>
    <w:link w:val="BodyText2Char"/>
    <w:uiPriority w:val="99"/>
    <w:semiHidden/>
    <w:unhideWhenUsed/>
    <w:rsid w:val="00417C4E"/>
    <w:pPr>
      <w:spacing w:after="120" w:line="480" w:lineRule="auto"/>
    </w:pPr>
  </w:style>
  <w:style w:type="character" w:customStyle="1" w:styleId="BodyText2Char">
    <w:name w:val="Body Text 2 Char"/>
    <w:basedOn w:val="DefaultParagraphFont"/>
    <w:link w:val="BodyText2"/>
    <w:uiPriority w:val="99"/>
    <w:semiHidden/>
    <w:rsid w:val="00417C4E"/>
  </w:style>
  <w:style w:type="paragraph" w:styleId="BodyText3">
    <w:name w:val="Body Text 3"/>
    <w:basedOn w:val="Normal"/>
    <w:link w:val="BodyText3Char"/>
    <w:uiPriority w:val="99"/>
    <w:semiHidden/>
    <w:unhideWhenUsed/>
    <w:rsid w:val="00417C4E"/>
    <w:pPr>
      <w:spacing w:after="120"/>
    </w:pPr>
    <w:rPr>
      <w:sz w:val="16"/>
      <w:szCs w:val="16"/>
    </w:rPr>
  </w:style>
  <w:style w:type="character" w:customStyle="1" w:styleId="BodyText3Char">
    <w:name w:val="Body Text 3 Char"/>
    <w:basedOn w:val="DefaultParagraphFont"/>
    <w:link w:val="BodyText3"/>
    <w:uiPriority w:val="99"/>
    <w:semiHidden/>
    <w:rsid w:val="00417C4E"/>
    <w:rPr>
      <w:sz w:val="16"/>
      <w:szCs w:val="16"/>
    </w:rPr>
  </w:style>
  <w:style w:type="paragraph" w:styleId="BodyTextFirstIndent">
    <w:name w:val="Body Text First Indent"/>
    <w:basedOn w:val="BodyText"/>
    <w:link w:val="BodyTextFirstIndentChar"/>
    <w:uiPriority w:val="99"/>
    <w:semiHidden/>
    <w:unhideWhenUsed/>
    <w:rsid w:val="00417C4E"/>
    <w:pPr>
      <w:spacing w:after="160"/>
      <w:ind w:firstLine="360"/>
    </w:pPr>
  </w:style>
  <w:style w:type="character" w:customStyle="1" w:styleId="BodyTextFirstIndentChar">
    <w:name w:val="Body Text First Indent Char"/>
    <w:basedOn w:val="BodyTextChar"/>
    <w:link w:val="BodyTextFirstIndent"/>
    <w:uiPriority w:val="99"/>
    <w:semiHidden/>
    <w:rsid w:val="00417C4E"/>
  </w:style>
  <w:style w:type="paragraph" w:styleId="BodyTextIndent">
    <w:name w:val="Body Text Indent"/>
    <w:basedOn w:val="Normal"/>
    <w:link w:val="BodyTextIndentChar"/>
    <w:uiPriority w:val="99"/>
    <w:semiHidden/>
    <w:unhideWhenUsed/>
    <w:rsid w:val="00417C4E"/>
    <w:pPr>
      <w:spacing w:after="120"/>
      <w:ind w:left="283"/>
    </w:pPr>
  </w:style>
  <w:style w:type="character" w:customStyle="1" w:styleId="BodyTextIndentChar">
    <w:name w:val="Body Text Indent Char"/>
    <w:basedOn w:val="DefaultParagraphFont"/>
    <w:link w:val="BodyTextIndent"/>
    <w:uiPriority w:val="99"/>
    <w:semiHidden/>
    <w:rsid w:val="00417C4E"/>
  </w:style>
  <w:style w:type="paragraph" w:styleId="BodyTextFirstIndent2">
    <w:name w:val="Body Text First Indent 2"/>
    <w:basedOn w:val="BodyTextIndent"/>
    <w:link w:val="BodyTextFirstIndent2Char"/>
    <w:uiPriority w:val="99"/>
    <w:semiHidden/>
    <w:unhideWhenUsed/>
    <w:rsid w:val="00417C4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17C4E"/>
  </w:style>
  <w:style w:type="paragraph" w:styleId="BodyTextIndent2">
    <w:name w:val="Body Text Indent 2"/>
    <w:basedOn w:val="Normal"/>
    <w:link w:val="BodyTextIndent2Char"/>
    <w:uiPriority w:val="99"/>
    <w:semiHidden/>
    <w:unhideWhenUsed/>
    <w:rsid w:val="00417C4E"/>
    <w:pPr>
      <w:spacing w:after="120" w:line="480" w:lineRule="auto"/>
      <w:ind w:left="283"/>
    </w:pPr>
  </w:style>
  <w:style w:type="character" w:customStyle="1" w:styleId="BodyTextIndent2Char">
    <w:name w:val="Body Text Indent 2 Char"/>
    <w:basedOn w:val="DefaultParagraphFont"/>
    <w:link w:val="BodyTextIndent2"/>
    <w:uiPriority w:val="99"/>
    <w:semiHidden/>
    <w:rsid w:val="00417C4E"/>
  </w:style>
  <w:style w:type="paragraph" w:styleId="BodyTextIndent3">
    <w:name w:val="Body Text Indent 3"/>
    <w:basedOn w:val="Normal"/>
    <w:link w:val="BodyTextIndent3Char"/>
    <w:uiPriority w:val="99"/>
    <w:semiHidden/>
    <w:unhideWhenUsed/>
    <w:rsid w:val="00417C4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17C4E"/>
    <w:rPr>
      <w:sz w:val="16"/>
      <w:szCs w:val="16"/>
    </w:rPr>
  </w:style>
  <w:style w:type="paragraph" w:styleId="Caption">
    <w:name w:val="caption"/>
    <w:basedOn w:val="Normal"/>
    <w:next w:val="Normal"/>
    <w:uiPriority w:val="35"/>
    <w:semiHidden/>
    <w:unhideWhenUsed/>
    <w:qFormat/>
    <w:rsid w:val="00417C4E"/>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17C4E"/>
    <w:pPr>
      <w:spacing w:after="0" w:line="240" w:lineRule="auto"/>
      <w:ind w:left="4252"/>
    </w:pPr>
  </w:style>
  <w:style w:type="character" w:customStyle="1" w:styleId="ClosingChar">
    <w:name w:val="Closing Char"/>
    <w:basedOn w:val="DefaultParagraphFont"/>
    <w:link w:val="Closing"/>
    <w:uiPriority w:val="99"/>
    <w:semiHidden/>
    <w:rsid w:val="00417C4E"/>
  </w:style>
  <w:style w:type="paragraph" w:styleId="CommentText">
    <w:name w:val="annotation text"/>
    <w:basedOn w:val="Normal"/>
    <w:link w:val="CommentTextChar"/>
    <w:uiPriority w:val="99"/>
    <w:unhideWhenUsed/>
    <w:rsid w:val="00417C4E"/>
    <w:pPr>
      <w:spacing w:line="240" w:lineRule="auto"/>
    </w:pPr>
    <w:rPr>
      <w:sz w:val="20"/>
      <w:szCs w:val="20"/>
    </w:rPr>
  </w:style>
  <w:style w:type="character" w:customStyle="1" w:styleId="CommentTextChar">
    <w:name w:val="Comment Text Char"/>
    <w:basedOn w:val="DefaultParagraphFont"/>
    <w:link w:val="CommentText"/>
    <w:uiPriority w:val="99"/>
    <w:rsid w:val="00417C4E"/>
    <w:rPr>
      <w:sz w:val="20"/>
      <w:szCs w:val="20"/>
    </w:rPr>
  </w:style>
  <w:style w:type="paragraph" w:styleId="CommentSubject">
    <w:name w:val="annotation subject"/>
    <w:basedOn w:val="CommentText"/>
    <w:next w:val="CommentText"/>
    <w:link w:val="CommentSubjectChar"/>
    <w:uiPriority w:val="99"/>
    <w:semiHidden/>
    <w:unhideWhenUsed/>
    <w:rsid w:val="00417C4E"/>
    <w:rPr>
      <w:b/>
      <w:bCs/>
    </w:rPr>
  </w:style>
  <w:style w:type="character" w:customStyle="1" w:styleId="CommentSubjectChar">
    <w:name w:val="Comment Subject Char"/>
    <w:basedOn w:val="CommentTextChar"/>
    <w:link w:val="CommentSubject"/>
    <w:uiPriority w:val="99"/>
    <w:semiHidden/>
    <w:rsid w:val="00417C4E"/>
    <w:rPr>
      <w:b/>
      <w:bCs/>
      <w:sz w:val="20"/>
      <w:szCs w:val="20"/>
    </w:rPr>
  </w:style>
  <w:style w:type="paragraph" w:styleId="Date">
    <w:name w:val="Date"/>
    <w:basedOn w:val="Normal"/>
    <w:next w:val="Normal"/>
    <w:link w:val="DateChar"/>
    <w:uiPriority w:val="99"/>
    <w:semiHidden/>
    <w:unhideWhenUsed/>
    <w:rsid w:val="00417C4E"/>
  </w:style>
  <w:style w:type="character" w:customStyle="1" w:styleId="DateChar">
    <w:name w:val="Date Char"/>
    <w:basedOn w:val="DefaultParagraphFont"/>
    <w:link w:val="Date"/>
    <w:uiPriority w:val="99"/>
    <w:semiHidden/>
    <w:rsid w:val="00417C4E"/>
  </w:style>
  <w:style w:type="paragraph" w:styleId="DocumentMap">
    <w:name w:val="Document Map"/>
    <w:basedOn w:val="Normal"/>
    <w:link w:val="DocumentMapChar"/>
    <w:uiPriority w:val="99"/>
    <w:semiHidden/>
    <w:unhideWhenUsed/>
    <w:rsid w:val="00417C4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17C4E"/>
    <w:rPr>
      <w:rFonts w:ascii="Segoe UI" w:hAnsi="Segoe UI" w:cs="Segoe UI"/>
      <w:sz w:val="16"/>
      <w:szCs w:val="16"/>
    </w:rPr>
  </w:style>
  <w:style w:type="paragraph" w:styleId="E-mailSignature">
    <w:name w:val="E-mail Signature"/>
    <w:basedOn w:val="Normal"/>
    <w:link w:val="E-mailSignatureChar"/>
    <w:uiPriority w:val="99"/>
    <w:semiHidden/>
    <w:unhideWhenUsed/>
    <w:rsid w:val="00417C4E"/>
    <w:pPr>
      <w:spacing w:after="0" w:line="240" w:lineRule="auto"/>
    </w:pPr>
  </w:style>
  <w:style w:type="character" w:customStyle="1" w:styleId="E-mailSignatureChar">
    <w:name w:val="E-mail Signature Char"/>
    <w:basedOn w:val="DefaultParagraphFont"/>
    <w:link w:val="E-mailSignature"/>
    <w:uiPriority w:val="99"/>
    <w:semiHidden/>
    <w:rsid w:val="00417C4E"/>
  </w:style>
  <w:style w:type="paragraph" w:styleId="EndnoteText">
    <w:name w:val="endnote text"/>
    <w:basedOn w:val="Normal"/>
    <w:link w:val="EndnoteTextChar"/>
    <w:uiPriority w:val="99"/>
    <w:semiHidden/>
    <w:unhideWhenUsed/>
    <w:rsid w:val="00417C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7C4E"/>
    <w:rPr>
      <w:sz w:val="20"/>
      <w:szCs w:val="20"/>
    </w:rPr>
  </w:style>
  <w:style w:type="paragraph" w:styleId="EnvelopeAddress">
    <w:name w:val="envelope address"/>
    <w:basedOn w:val="Normal"/>
    <w:uiPriority w:val="99"/>
    <w:semiHidden/>
    <w:unhideWhenUsed/>
    <w:rsid w:val="00417C4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17C4E"/>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17C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7C4E"/>
    <w:rPr>
      <w:sz w:val="20"/>
      <w:szCs w:val="20"/>
    </w:rPr>
  </w:style>
  <w:style w:type="character" w:customStyle="1" w:styleId="Heading1Char">
    <w:name w:val="Heading 1 Char"/>
    <w:basedOn w:val="DefaultParagraphFont"/>
    <w:link w:val="Heading1"/>
    <w:uiPriority w:val="9"/>
    <w:rsid w:val="00417C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7C4E"/>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Table Header Char"/>
    <w:basedOn w:val="DefaultParagraphFont"/>
    <w:link w:val="Heading3"/>
    <w:uiPriority w:val="9"/>
    <w:rsid w:val="00417C4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17C4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17C4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17C4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17C4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17C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7C4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17C4E"/>
    <w:pPr>
      <w:spacing w:after="0" w:line="240" w:lineRule="auto"/>
    </w:pPr>
    <w:rPr>
      <w:i/>
      <w:iCs/>
    </w:rPr>
  </w:style>
  <w:style w:type="character" w:customStyle="1" w:styleId="HTMLAddressChar">
    <w:name w:val="HTML Address Char"/>
    <w:basedOn w:val="DefaultParagraphFont"/>
    <w:link w:val="HTMLAddress"/>
    <w:uiPriority w:val="99"/>
    <w:semiHidden/>
    <w:rsid w:val="00417C4E"/>
    <w:rPr>
      <w:i/>
      <w:iCs/>
    </w:rPr>
  </w:style>
  <w:style w:type="paragraph" w:styleId="HTMLPreformatted">
    <w:name w:val="HTML Preformatted"/>
    <w:basedOn w:val="Normal"/>
    <w:link w:val="HTMLPreformattedChar"/>
    <w:uiPriority w:val="99"/>
    <w:semiHidden/>
    <w:unhideWhenUsed/>
    <w:rsid w:val="00417C4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7C4E"/>
    <w:rPr>
      <w:rFonts w:ascii="Consolas" w:hAnsi="Consolas"/>
      <w:sz w:val="20"/>
      <w:szCs w:val="20"/>
    </w:rPr>
  </w:style>
  <w:style w:type="paragraph" w:styleId="Index1">
    <w:name w:val="index 1"/>
    <w:basedOn w:val="Normal"/>
    <w:next w:val="Normal"/>
    <w:autoRedefine/>
    <w:uiPriority w:val="99"/>
    <w:semiHidden/>
    <w:unhideWhenUsed/>
    <w:rsid w:val="00417C4E"/>
    <w:pPr>
      <w:spacing w:after="0" w:line="240" w:lineRule="auto"/>
      <w:ind w:left="220" w:hanging="220"/>
    </w:pPr>
  </w:style>
  <w:style w:type="paragraph" w:styleId="Index2">
    <w:name w:val="index 2"/>
    <w:basedOn w:val="Normal"/>
    <w:next w:val="Normal"/>
    <w:autoRedefine/>
    <w:uiPriority w:val="99"/>
    <w:semiHidden/>
    <w:unhideWhenUsed/>
    <w:rsid w:val="00417C4E"/>
    <w:pPr>
      <w:spacing w:after="0" w:line="240" w:lineRule="auto"/>
      <w:ind w:left="440" w:hanging="220"/>
    </w:pPr>
  </w:style>
  <w:style w:type="paragraph" w:styleId="Index3">
    <w:name w:val="index 3"/>
    <w:basedOn w:val="Normal"/>
    <w:next w:val="Normal"/>
    <w:autoRedefine/>
    <w:uiPriority w:val="99"/>
    <w:semiHidden/>
    <w:unhideWhenUsed/>
    <w:rsid w:val="00417C4E"/>
    <w:pPr>
      <w:spacing w:after="0" w:line="240" w:lineRule="auto"/>
      <w:ind w:left="660" w:hanging="220"/>
    </w:pPr>
  </w:style>
  <w:style w:type="paragraph" w:styleId="Index4">
    <w:name w:val="index 4"/>
    <w:basedOn w:val="Normal"/>
    <w:next w:val="Normal"/>
    <w:autoRedefine/>
    <w:uiPriority w:val="99"/>
    <w:semiHidden/>
    <w:unhideWhenUsed/>
    <w:rsid w:val="00417C4E"/>
    <w:pPr>
      <w:spacing w:after="0" w:line="240" w:lineRule="auto"/>
      <w:ind w:left="880" w:hanging="220"/>
    </w:pPr>
  </w:style>
  <w:style w:type="paragraph" w:styleId="Index5">
    <w:name w:val="index 5"/>
    <w:basedOn w:val="Normal"/>
    <w:next w:val="Normal"/>
    <w:autoRedefine/>
    <w:uiPriority w:val="99"/>
    <w:semiHidden/>
    <w:unhideWhenUsed/>
    <w:rsid w:val="00417C4E"/>
    <w:pPr>
      <w:spacing w:after="0" w:line="240" w:lineRule="auto"/>
      <w:ind w:left="1100" w:hanging="220"/>
    </w:pPr>
  </w:style>
  <w:style w:type="paragraph" w:styleId="Index6">
    <w:name w:val="index 6"/>
    <w:basedOn w:val="Normal"/>
    <w:next w:val="Normal"/>
    <w:autoRedefine/>
    <w:uiPriority w:val="99"/>
    <w:semiHidden/>
    <w:unhideWhenUsed/>
    <w:rsid w:val="00417C4E"/>
    <w:pPr>
      <w:spacing w:after="0" w:line="240" w:lineRule="auto"/>
      <w:ind w:left="1320" w:hanging="220"/>
    </w:pPr>
  </w:style>
  <w:style w:type="paragraph" w:styleId="Index7">
    <w:name w:val="index 7"/>
    <w:basedOn w:val="Normal"/>
    <w:next w:val="Normal"/>
    <w:autoRedefine/>
    <w:uiPriority w:val="99"/>
    <w:semiHidden/>
    <w:unhideWhenUsed/>
    <w:rsid w:val="00417C4E"/>
    <w:pPr>
      <w:spacing w:after="0" w:line="240" w:lineRule="auto"/>
      <w:ind w:left="1540" w:hanging="220"/>
    </w:pPr>
  </w:style>
  <w:style w:type="paragraph" w:styleId="Index8">
    <w:name w:val="index 8"/>
    <w:basedOn w:val="Normal"/>
    <w:next w:val="Normal"/>
    <w:autoRedefine/>
    <w:uiPriority w:val="99"/>
    <w:semiHidden/>
    <w:unhideWhenUsed/>
    <w:rsid w:val="00417C4E"/>
    <w:pPr>
      <w:spacing w:after="0" w:line="240" w:lineRule="auto"/>
      <w:ind w:left="1760" w:hanging="220"/>
    </w:pPr>
  </w:style>
  <w:style w:type="paragraph" w:styleId="Index9">
    <w:name w:val="index 9"/>
    <w:basedOn w:val="Normal"/>
    <w:next w:val="Normal"/>
    <w:autoRedefine/>
    <w:uiPriority w:val="99"/>
    <w:semiHidden/>
    <w:unhideWhenUsed/>
    <w:rsid w:val="00417C4E"/>
    <w:pPr>
      <w:spacing w:after="0" w:line="240" w:lineRule="auto"/>
      <w:ind w:left="1980" w:hanging="220"/>
    </w:pPr>
  </w:style>
  <w:style w:type="paragraph" w:styleId="IndexHeading">
    <w:name w:val="index heading"/>
    <w:basedOn w:val="Normal"/>
    <w:next w:val="Index1"/>
    <w:uiPriority w:val="99"/>
    <w:semiHidden/>
    <w:unhideWhenUsed/>
    <w:rsid w:val="00417C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17C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17C4E"/>
    <w:rPr>
      <w:i/>
      <w:iCs/>
      <w:color w:val="4472C4" w:themeColor="accent1"/>
    </w:rPr>
  </w:style>
  <w:style w:type="paragraph" w:styleId="List">
    <w:name w:val="List"/>
    <w:basedOn w:val="Normal"/>
    <w:uiPriority w:val="99"/>
    <w:semiHidden/>
    <w:unhideWhenUsed/>
    <w:rsid w:val="00417C4E"/>
    <w:pPr>
      <w:ind w:left="283" w:hanging="283"/>
      <w:contextualSpacing/>
    </w:pPr>
  </w:style>
  <w:style w:type="paragraph" w:styleId="List2">
    <w:name w:val="List 2"/>
    <w:basedOn w:val="Normal"/>
    <w:uiPriority w:val="99"/>
    <w:semiHidden/>
    <w:unhideWhenUsed/>
    <w:rsid w:val="00417C4E"/>
    <w:pPr>
      <w:ind w:left="566" w:hanging="283"/>
      <w:contextualSpacing/>
    </w:pPr>
  </w:style>
  <w:style w:type="paragraph" w:styleId="List3">
    <w:name w:val="List 3"/>
    <w:basedOn w:val="Normal"/>
    <w:uiPriority w:val="99"/>
    <w:semiHidden/>
    <w:unhideWhenUsed/>
    <w:rsid w:val="00417C4E"/>
    <w:pPr>
      <w:ind w:left="849" w:hanging="283"/>
      <w:contextualSpacing/>
    </w:pPr>
  </w:style>
  <w:style w:type="paragraph" w:styleId="List4">
    <w:name w:val="List 4"/>
    <w:basedOn w:val="Normal"/>
    <w:uiPriority w:val="99"/>
    <w:semiHidden/>
    <w:unhideWhenUsed/>
    <w:rsid w:val="00417C4E"/>
    <w:pPr>
      <w:ind w:left="1132" w:hanging="283"/>
      <w:contextualSpacing/>
    </w:pPr>
  </w:style>
  <w:style w:type="paragraph" w:styleId="List5">
    <w:name w:val="List 5"/>
    <w:basedOn w:val="Normal"/>
    <w:uiPriority w:val="99"/>
    <w:semiHidden/>
    <w:unhideWhenUsed/>
    <w:rsid w:val="00417C4E"/>
    <w:pPr>
      <w:ind w:left="1415" w:hanging="283"/>
      <w:contextualSpacing/>
    </w:pPr>
  </w:style>
  <w:style w:type="paragraph" w:styleId="ListBullet">
    <w:name w:val="List Bullet"/>
    <w:basedOn w:val="Normal"/>
    <w:uiPriority w:val="99"/>
    <w:semiHidden/>
    <w:unhideWhenUsed/>
    <w:rsid w:val="00417C4E"/>
    <w:pPr>
      <w:numPr>
        <w:numId w:val="2"/>
      </w:numPr>
      <w:contextualSpacing/>
    </w:pPr>
  </w:style>
  <w:style w:type="paragraph" w:styleId="ListBullet2">
    <w:name w:val="List Bullet 2"/>
    <w:basedOn w:val="Normal"/>
    <w:uiPriority w:val="99"/>
    <w:semiHidden/>
    <w:unhideWhenUsed/>
    <w:rsid w:val="00417C4E"/>
    <w:pPr>
      <w:numPr>
        <w:numId w:val="3"/>
      </w:numPr>
      <w:contextualSpacing/>
    </w:pPr>
  </w:style>
  <w:style w:type="paragraph" w:styleId="ListBullet3">
    <w:name w:val="List Bullet 3"/>
    <w:basedOn w:val="Normal"/>
    <w:uiPriority w:val="99"/>
    <w:semiHidden/>
    <w:unhideWhenUsed/>
    <w:rsid w:val="00417C4E"/>
    <w:pPr>
      <w:numPr>
        <w:numId w:val="4"/>
      </w:numPr>
      <w:contextualSpacing/>
    </w:pPr>
  </w:style>
  <w:style w:type="paragraph" w:styleId="ListBullet4">
    <w:name w:val="List Bullet 4"/>
    <w:basedOn w:val="Normal"/>
    <w:uiPriority w:val="99"/>
    <w:semiHidden/>
    <w:unhideWhenUsed/>
    <w:rsid w:val="00417C4E"/>
    <w:pPr>
      <w:numPr>
        <w:numId w:val="5"/>
      </w:numPr>
      <w:contextualSpacing/>
    </w:pPr>
  </w:style>
  <w:style w:type="paragraph" w:styleId="ListBullet5">
    <w:name w:val="List Bullet 5"/>
    <w:basedOn w:val="Normal"/>
    <w:uiPriority w:val="99"/>
    <w:semiHidden/>
    <w:unhideWhenUsed/>
    <w:rsid w:val="00417C4E"/>
    <w:pPr>
      <w:numPr>
        <w:numId w:val="6"/>
      </w:numPr>
      <w:contextualSpacing/>
    </w:pPr>
  </w:style>
  <w:style w:type="paragraph" w:styleId="ListContinue">
    <w:name w:val="List Continue"/>
    <w:basedOn w:val="Normal"/>
    <w:uiPriority w:val="99"/>
    <w:semiHidden/>
    <w:unhideWhenUsed/>
    <w:rsid w:val="00417C4E"/>
    <w:pPr>
      <w:spacing w:after="120"/>
      <w:ind w:left="283"/>
      <w:contextualSpacing/>
    </w:pPr>
  </w:style>
  <w:style w:type="paragraph" w:styleId="ListContinue2">
    <w:name w:val="List Continue 2"/>
    <w:basedOn w:val="Normal"/>
    <w:uiPriority w:val="99"/>
    <w:semiHidden/>
    <w:unhideWhenUsed/>
    <w:rsid w:val="00417C4E"/>
    <w:pPr>
      <w:spacing w:after="120"/>
      <w:ind w:left="566"/>
      <w:contextualSpacing/>
    </w:pPr>
  </w:style>
  <w:style w:type="paragraph" w:styleId="ListContinue3">
    <w:name w:val="List Continue 3"/>
    <w:basedOn w:val="Normal"/>
    <w:uiPriority w:val="99"/>
    <w:semiHidden/>
    <w:unhideWhenUsed/>
    <w:rsid w:val="00417C4E"/>
    <w:pPr>
      <w:spacing w:after="120"/>
      <w:ind w:left="849"/>
      <w:contextualSpacing/>
    </w:pPr>
  </w:style>
  <w:style w:type="paragraph" w:styleId="ListContinue4">
    <w:name w:val="List Continue 4"/>
    <w:basedOn w:val="Normal"/>
    <w:uiPriority w:val="99"/>
    <w:semiHidden/>
    <w:unhideWhenUsed/>
    <w:rsid w:val="00417C4E"/>
    <w:pPr>
      <w:spacing w:after="120"/>
      <w:ind w:left="1132"/>
      <w:contextualSpacing/>
    </w:pPr>
  </w:style>
  <w:style w:type="paragraph" w:styleId="ListContinue5">
    <w:name w:val="List Continue 5"/>
    <w:basedOn w:val="Normal"/>
    <w:uiPriority w:val="99"/>
    <w:semiHidden/>
    <w:unhideWhenUsed/>
    <w:rsid w:val="00417C4E"/>
    <w:pPr>
      <w:spacing w:after="120"/>
      <w:ind w:left="1415"/>
      <w:contextualSpacing/>
    </w:pPr>
  </w:style>
  <w:style w:type="paragraph" w:styleId="ListNumber">
    <w:name w:val="List Number"/>
    <w:basedOn w:val="Normal"/>
    <w:uiPriority w:val="99"/>
    <w:semiHidden/>
    <w:unhideWhenUsed/>
    <w:rsid w:val="00417C4E"/>
    <w:pPr>
      <w:numPr>
        <w:numId w:val="7"/>
      </w:numPr>
      <w:contextualSpacing/>
    </w:pPr>
  </w:style>
  <w:style w:type="paragraph" w:styleId="ListNumber2">
    <w:name w:val="List Number 2"/>
    <w:basedOn w:val="Normal"/>
    <w:uiPriority w:val="99"/>
    <w:semiHidden/>
    <w:unhideWhenUsed/>
    <w:rsid w:val="00417C4E"/>
    <w:pPr>
      <w:numPr>
        <w:numId w:val="8"/>
      </w:numPr>
      <w:contextualSpacing/>
    </w:pPr>
  </w:style>
  <w:style w:type="paragraph" w:styleId="ListNumber3">
    <w:name w:val="List Number 3"/>
    <w:basedOn w:val="Normal"/>
    <w:uiPriority w:val="99"/>
    <w:semiHidden/>
    <w:unhideWhenUsed/>
    <w:rsid w:val="00417C4E"/>
    <w:pPr>
      <w:numPr>
        <w:numId w:val="9"/>
      </w:numPr>
      <w:contextualSpacing/>
    </w:pPr>
  </w:style>
  <w:style w:type="paragraph" w:styleId="ListNumber4">
    <w:name w:val="List Number 4"/>
    <w:basedOn w:val="Normal"/>
    <w:uiPriority w:val="99"/>
    <w:semiHidden/>
    <w:unhideWhenUsed/>
    <w:rsid w:val="00417C4E"/>
    <w:pPr>
      <w:numPr>
        <w:numId w:val="10"/>
      </w:numPr>
      <w:contextualSpacing/>
    </w:pPr>
  </w:style>
  <w:style w:type="paragraph" w:styleId="ListNumber5">
    <w:name w:val="List Number 5"/>
    <w:basedOn w:val="Normal"/>
    <w:uiPriority w:val="99"/>
    <w:semiHidden/>
    <w:unhideWhenUsed/>
    <w:rsid w:val="00417C4E"/>
    <w:pPr>
      <w:numPr>
        <w:numId w:val="11"/>
      </w:numPr>
      <w:contextualSpacing/>
    </w:pPr>
  </w:style>
  <w:style w:type="paragraph" w:styleId="MacroText">
    <w:name w:val="macro"/>
    <w:link w:val="MacroTextChar"/>
    <w:uiPriority w:val="99"/>
    <w:semiHidden/>
    <w:unhideWhenUsed/>
    <w:rsid w:val="00417C4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17C4E"/>
    <w:rPr>
      <w:rFonts w:ascii="Consolas" w:hAnsi="Consolas"/>
      <w:sz w:val="20"/>
      <w:szCs w:val="20"/>
    </w:rPr>
  </w:style>
  <w:style w:type="paragraph" w:styleId="MessageHeader">
    <w:name w:val="Message Header"/>
    <w:basedOn w:val="Normal"/>
    <w:link w:val="MessageHeaderChar"/>
    <w:uiPriority w:val="99"/>
    <w:semiHidden/>
    <w:unhideWhenUsed/>
    <w:rsid w:val="00417C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17C4E"/>
    <w:rPr>
      <w:rFonts w:asciiTheme="majorHAnsi" w:eastAsiaTheme="majorEastAsia" w:hAnsiTheme="majorHAnsi" w:cstheme="majorBidi"/>
      <w:sz w:val="24"/>
      <w:szCs w:val="24"/>
      <w:shd w:val="pct20" w:color="auto" w:fill="auto"/>
    </w:rPr>
  </w:style>
  <w:style w:type="paragraph" w:styleId="NoSpacing">
    <w:name w:val="No Spacing"/>
    <w:aliases w:val="Table"/>
    <w:uiPriority w:val="1"/>
    <w:qFormat/>
    <w:rsid w:val="00417C4E"/>
    <w:pPr>
      <w:spacing w:after="0" w:line="240" w:lineRule="auto"/>
    </w:pPr>
  </w:style>
  <w:style w:type="paragraph" w:styleId="NormalWeb">
    <w:name w:val="Normal (Web)"/>
    <w:basedOn w:val="Normal"/>
    <w:uiPriority w:val="99"/>
    <w:semiHidden/>
    <w:unhideWhenUsed/>
    <w:rsid w:val="00417C4E"/>
    <w:rPr>
      <w:rFonts w:ascii="Times New Roman" w:hAnsi="Times New Roman" w:cs="Times New Roman"/>
      <w:sz w:val="24"/>
      <w:szCs w:val="24"/>
    </w:rPr>
  </w:style>
  <w:style w:type="paragraph" w:styleId="NormalIndent">
    <w:name w:val="Normal Indent"/>
    <w:basedOn w:val="Normal"/>
    <w:uiPriority w:val="99"/>
    <w:semiHidden/>
    <w:unhideWhenUsed/>
    <w:rsid w:val="00417C4E"/>
    <w:pPr>
      <w:ind w:left="720"/>
    </w:pPr>
  </w:style>
  <w:style w:type="paragraph" w:styleId="NoteHeading">
    <w:name w:val="Note Heading"/>
    <w:basedOn w:val="Normal"/>
    <w:next w:val="Normal"/>
    <w:link w:val="NoteHeadingChar"/>
    <w:uiPriority w:val="99"/>
    <w:semiHidden/>
    <w:unhideWhenUsed/>
    <w:rsid w:val="00417C4E"/>
    <w:pPr>
      <w:spacing w:after="0" w:line="240" w:lineRule="auto"/>
    </w:pPr>
  </w:style>
  <w:style w:type="character" w:customStyle="1" w:styleId="NoteHeadingChar">
    <w:name w:val="Note Heading Char"/>
    <w:basedOn w:val="DefaultParagraphFont"/>
    <w:link w:val="NoteHeading"/>
    <w:uiPriority w:val="99"/>
    <w:semiHidden/>
    <w:rsid w:val="00417C4E"/>
  </w:style>
  <w:style w:type="paragraph" w:styleId="PlainText">
    <w:name w:val="Plain Text"/>
    <w:basedOn w:val="Normal"/>
    <w:link w:val="PlainTextChar"/>
    <w:uiPriority w:val="99"/>
    <w:semiHidden/>
    <w:unhideWhenUsed/>
    <w:rsid w:val="00417C4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17C4E"/>
    <w:rPr>
      <w:rFonts w:ascii="Consolas" w:hAnsi="Consolas"/>
      <w:sz w:val="21"/>
      <w:szCs w:val="21"/>
    </w:rPr>
  </w:style>
  <w:style w:type="paragraph" w:styleId="Quote">
    <w:name w:val="Quote"/>
    <w:basedOn w:val="Normal"/>
    <w:next w:val="Normal"/>
    <w:link w:val="QuoteChar"/>
    <w:uiPriority w:val="29"/>
    <w:qFormat/>
    <w:rsid w:val="00417C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17C4E"/>
    <w:rPr>
      <w:i/>
      <w:iCs/>
      <w:color w:val="404040" w:themeColor="text1" w:themeTint="BF"/>
    </w:rPr>
  </w:style>
  <w:style w:type="paragraph" w:styleId="Salutation">
    <w:name w:val="Salutation"/>
    <w:basedOn w:val="Normal"/>
    <w:next w:val="Normal"/>
    <w:link w:val="SalutationChar"/>
    <w:uiPriority w:val="99"/>
    <w:semiHidden/>
    <w:unhideWhenUsed/>
    <w:rsid w:val="00417C4E"/>
  </w:style>
  <w:style w:type="character" w:customStyle="1" w:styleId="SalutationChar">
    <w:name w:val="Salutation Char"/>
    <w:basedOn w:val="DefaultParagraphFont"/>
    <w:link w:val="Salutation"/>
    <w:uiPriority w:val="99"/>
    <w:semiHidden/>
    <w:rsid w:val="00417C4E"/>
  </w:style>
  <w:style w:type="paragraph" w:styleId="Signature">
    <w:name w:val="Signature"/>
    <w:basedOn w:val="Normal"/>
    <w:link w:val="SignatureChar"/>
    <w:uiPriority w:val="99"/>
    <w:semiHidden/>
    <w:unhideWhenUsed/>
    <w:rsid w:val="00417C4E"/>
    <w:pPr>
      <w:spacing w:after="0" w:line="240" w:lineRule="auto"/>
      <w:ind w:left="4252"/>
    </w:pPr>
  </w:style>
  <w:style w:type="character" w:customStyle="1" w:styleId="SignatureChar">
    <w:name w:val="Signature Char"/>
    <w:basedOn w:val="DefaultParagraphFont"/>
    <w:link w:val="Signature"/>
    <w:uiPriority w:val="99"/>
    <w:semiHidden/>
    <w:rsid w:val="00417C4E"/>
  </w:style>
  <w:style w:type="paragraph" w:styleId="Subtitle">
    <w:name w:val="Subtitle"/>
    <w:basedOn w:val="Normal"/>
    <w:next w:val="Normal"/>
    <w:link w:val="SubtitleChar"/>
    <w:uiPriority w:val="11"/>
    <w:qFormat/>
    <w:rsid w:val="00417C4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7C4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17C4E"/>
    <w:pPr>
      <w:spacing w:after="0"/>
      <w:ind w:left="220" w:hanging="220"/>
    </w:pPr>
  </w:style>
  <w:style w:type="paragraph" w:styleId="TableofFigures">
    <w:name w:val="table of figures"/>
    <w:basedOn w:val="Normal"/>
    <w:next w:val="Normal"/>
    <w:uiPriority w:val="99"/>
    <w:semiHidden/>
    <w:unhideWhenUsed/>
    <w:rsid w:val="00417C4E"/>
    <w:pPr>
      <w:spacing w:after="0"/>
    </w:pPr>
  </w:style>
  <w:style w:type="paragraph" w:styleId="Title">
    <w:name w:val="Title"/>
    <w:basedOn w:val="Normal"/>
    <w:next w:val="Normal"/>
    <w:link w:val="TitleChar"/>
    <w:uiPriority w:val="10"/>
    <w:qFormat/>
    <w:rsid w:val="00417C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7C4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17C4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17C4E"/>
    <w:pPr>
      <w:spacing w:after="100"/>
    </w:pPr>
  </w:style>
  <w:style w:type="paragraph" w:styleId="TOC2">
    <w:name w:val="toc 2"/>
    <w:basedOn w:val="Normal"/>
    <w:next w:val="Normal"/>
    <w:autoRedefine/>
    <w:uiPriority w:val="39"/>
    <w:semiHidden/>
    <w:unhideWhenUsed/>
    <w:rsid w:val="00417C4E"/>
    <w:pPr>
      <w:spacing w:after="100"/>
      <w:ind w:left="220"/>
    </w:pPr>
  </w:style>
  <w:style w:type="paragraph" w:styleId="TOC3">
    <w:name w:val="toc 3"/>
    <w:basedOn w:val="Normal"/>
    <w:next w:val="Normal"/>
    <w:autoRedefine/>
    <w:uiPriority w:val="39"/>
    <w:semiHidden/>
    <w:unhideWhenUsed/>
    <w:rsid w:val="00417C4E"/>
    <w:pPr>
      <w:spacing w:after="100"/>
      <w:ind w:left="440"/>
    </w:pPr>
  </w:style>
  <w:style w:type="paragraph" w:styleId="TOC4">
    <w:name w:val="toc 4"/>
    <w:basedOn w:val="Normal"/>
    <w:next w:val="Normal"/>
    <w:autoRedefine/>
    <w:uiPriority w:val="39"/>
    <w:semiHidden/>
    <w:unhideWhenUsed/>
    <w:rsid w:val="00417C4E"/>
    <w:pPr>
      <w:spacing w:after="100"/>
      <w:ind w:left="660"/>
    </w:pPr>
  </w:style>
  <w:style w:type="paragraph" w:styleId="TOC5">
    <w:name w:val="toc 5"/>
    <w:basedOn w:val="Normal"/>
    <w:next w:val="Normal"/>
    <w:autoRedefine/>
    <w:uiPriority w:val="39"/>
    <w:semiHidden/>
    <w:unhideWhenUsed/>
    <w:rsid w:val="00417C4E"/>
    <w:pPr>
      <w:spacing w:after="100"/>
      <w:ind w:left="880"/>
    </w:pPr>
  </w:style>
  <w:style w:type="paragraph" w:styleId="TOC6">
    <w:name w:val="toc 6"/>
    <w:basedOn w:val="Normal"/>
    <w:next w:val="Normal"/>
    <w:autoRedefine/>
    <w:uiPriority w:val="39"/>
    <w:semiHidden/>
    <w:unhideWhenUsed/>
    <w:rsid w:val="00417C4E"/>
    <w:pPr>
      <w:spacing w:after="100"/>
      <w:ind w:left="1100"/>
    </w:pPr>
  </w:style>
  <w:style w:type="paragraph" w:styleId="TOC7">
    <w:name w:val="toc 7"/>
    <w:basedOn w:val="Normal"/>
    <w:next w:val="Normal"/>
    <w:autoRedefine/>
    <w:uiPriority w:val="39"/>
    <w:semiHidden/>
    <w:unhideWhenUsed/>
    <w:rsid w:val="00417C4E"/>
    <w:pPr>
      <w:spacing w:after="100"/>
      <w:ind w:left="1320"/>
    </w:pPr>
  </w:style>
  <w:style w:type="paragraph" w:styleId="TOC8">
    <w:name w:val="toc 8"/>
    <w:basedOn w:val="Normal"/>
    <w:next w:val="Normal"/>
    <w:autoRedefine/>
    <w:uiPriority w:val="39"/>
    <w:semiHidden/>
    <w:unhideWhenUsed/>
    <w:rsid w:val="00417C4E"/>
    <w:pPr>
      <w:spacing w:after="100"/>
      <w:ind w:left="1540"/>
    </w:pPr>
  </w:style>
  <w:style w:type="paragraph" w:styleId="TOC9">
    <w:name w:val="toc 9"/>
    <w:basedOn w:val="Normal"/>
    <w:next w:val="Normal"/>
    <w:autoRedefine/>
    <w:uiPriority w:val="39"/>
    <w:semiHidden/>
    <w:unhideWhenUsed/>
    <w:rsid w:val="00417C4E"/>
    <w:pPr>
      <w:spacing w:after="100"/>
      <w:ind w:left="1760"/>
    </w:pPr>
  </w:style>
  <w:style w:type="paragraph" w:styleId="TOCHeading">
    <w:name w:val="TOC Heading"/>
    <w:basedOn w:val="Heading1"/>
    <w:next w:val="Normal"/>
    <w:uiPriority w:val="39"/>
    <w:semiHidden/>
    <w:unhideWhenUsed/>
    <w:qFormat/>
    <w:rsid w:val="00417C4E"/>
    <w:pPr>
      <w:outlineLvl w:val="9"/>
    </w:pPr>
  </w:style>
  <w:style w:type="table" w:styleId="TableGrid">
    <w:name w:val="Table Grid"/>
    <w:basedOn w:val="TableNormal"/>
    <w:uiPriority w:val="59"/>
    <w:rsid w:val="00E52A6F"/>
    <w:pPr>
      <w:spacing w:after="0" w:line="240" w:lineRule="auto"/>
    </w:pPr>
    <w:rPr>
      <w:rFonts w:eastAsiaTheme="minorEastAsia"/>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3F01"/>
    <w:rPr>
      <w:color w:val="0563C1" w:themeColor="hyperlink"/>
      <w:u w:val="single"/>
    </w:rPr>
  </w:style>
  <w:style w:type="character" w:styleId="UnresolvedMention">
    <w:name w:val="Unresolved Mention"/>
    <w:basedOn w:val="DefaultParagraphFont"/>
    <w:uiPriority w:val="99"/>
    <w:semiHidden/>
    <w:unhideWhenUsed/>
    <w:rsid w:val="00B83F01"/>
    <w:rPr>
      <w:color w:val="605E5C"/>
      <w:shd w:val="clear" w:color="auto" w:fill="E1DFDD"/>
    </w:rPr>
  </w:style>
  <w:style w:type="paragraph" w:styleId="Revision">
    <w:name w:val="Revision"/>
    <w:hidden/>
    <w:uiPriority w:val="99"/>
    <w:semiHidden/>
    <w:rsid w:val="006307E5"/>
    <w:pPr>
      <w:spacing w:after="0" w:line="240" w:lineRule="auto"/>
    </w:pPr>
  </w:style>
  <w:style w:type="character" w:styleId="CommentReference">
    <w:name w:val="annotation reference"/>
    <w:basedOn w:val="DefaultParagraphFont"/>
    <w:uiPriority w:val="99"/>
    <w:semiHidden/>
    <w:unhideWhenUsed/>
    <w:rsid w:val="00057B2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yperlink" Target="https://www.safework.sa.gov.au/__data/assets/word_doc/0003/302466/Grievance-and-Complaint-Resolution-Procedure.docx" TargetMode="External"/><Relationship Id="rId21" Type="http://schemas.openxmlformats.org/officeDocument/2006/relationships/image" Target="media/image2.jpg"/><Relationship Id="rId34" Type="http://schemas.openxmlformats.org/officeDocument/2006/relationships/image" Target="media/image8.jpg"/><Relationship Id="rId42" Type="http://schemas.openxmlformats.org/officeDocument/2006/relationships/hyperlink" Target="https://www.worksafe.vic.gov.au/work-related-sexual-harassment-know-your-rights" TargetMode="External"/><Relationship Id="rId47" Type="http://schemas.openxmlformats.org/officeDocument/2006/relationships/hyperlink" Target="https://www.fairwork.gov.au/employee-entitlements/bullying-and-harassment"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6.jpg"/><Relationship Id="rId11" Type="http://schemas.openxmlformats.org/officeDocument/2006/relationships/hyperlink" Target="https://humanrights.gov.au/sites/default/files/2023-08/Guidelines%20for%20Complying%20with%20the%20Positive%20Duty%20%282023%29.pdf" TargetMode="External"/><Relationship Id="rId24" Type="http://schemas.openxmlformats.org/officeDocument/2006/relationships/image" Target="media/image4.png"/><Relationship Id="rId32" Type="http://schemas.openxmlformats.org/officeDocument/2006/relationships/image" Target="media/image7.jpg"/><Relationship Id="rId37" Type="http://schemas.openxmlformats.org/officeDocument/2006/relationships/hyperlink" Target="https://www.safework.sa.gov.au/workers/health-and-wellbeing/grievance-and-complaint-resolution" TargetMode="External"/><Relationship Id="rId40" Type="http://schemas.openxmlformats.org/officeDocument/2006/relationships/hyperlink" Target="https://www.safework.sa.gov.au/__data/assets/word_doc/0005/302468/Grievance-and-Complaint-Report-Form.docx" TargetMode="External"/><Relationship Id="rId45" Type="http://schemas.openxmlformats.org/officeDocument/2006/relationships/hyperlink" Target="https://www.humanrights.vic.gov.au/resources/respond-to-sexual-harassment/" TargetMode="Externa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3.jpg"/><Relationship Id="rId28" Type="http://schemas.openxmlformats.org/officeDocument/2006/relationships/hyperlink" Target="https://www.worksafe.vic.gov.au/resources/gendered-violence-ohs-issue-poster-1" TargetMode="External"/><Relationship Id="rId36" Type="http://schemas.openxmlformats.org/officeDocument/2006/relationships/hyperlink" Target="https://www.respectatwork.gov.au/sites/default/files/2022-08/Immediate%20Response%20Plan%20example.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www.humanrights.vic.gov.au/get-help?_ga=2.83047445.2053384268.1623036000-1790633210.16061777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3.xml"/><Relationship Id="rId27" Type="http://schemas.openxmlformats.org/officeDocument/2006/relationships/image" Target="media/image5.jpg"/><Relationship Id="rId30" Type="http://schemas.openxmlformats.org/officeDocument/2006/relationships/hyperlink" Target="https://www.worksafe.vic.gov.au/resources/sexual-harassment-intrusive-questions-poster" TargetMode="External"/><Relationship Id="rId35" Type="http://schemas.openxmlformats.org/officeDocument/2006/relationships/header" Target="header6.xml"/><Relationship Id="rId43" Type="http://schemas.openxmlformats.org/officeDocument/2006/relationships/hyperlink" Target="https://www.worksafe.vic.gov.au/contact-worksafe"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legislation.gov.au/Details/C2014C00002" TargetMode="Externa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s://www.safeworkaustralia.gov.au/doc/what-workplace-sexual-harassment-infographic" TargetMode="External"/><Relationship Id="rId38" Type="http://schemas.openxmlformats.org/officeDocument/2006/relationships/hyperlink" Target="https://www.safework.sa.gov.au/__data/assets/word_doc/0010/288982/Bullying-and-Inappropriate-Behaviour-Policy-template.docx" TargetMode="External"/><Relationship Id="rId46" Type="http://schemas.openxmlformats.org/officeDocument/2006/relationships/hyperlink" Target="https://www.fairwork.gov.au/employee-entitlements/bullying-and-harassment" TargetMode="External"/><Relationship Id="rId20" Type="http://schemas.openxmlformats.org/officeDocument/2006/relationships/footer" Target="footer2.xml"/><Relationship Id="rId41" Type="http://schemas.openxmlformats.org/officeDocument/2006/relationships/hyperlink" Target="https://www.safework.sa.gov.au/workers/health-and-wellbeing/sexual-harassment/sexual-harassment-for-worker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2b35d1-6fbc-478f-82d5-b8d0010c5e0b">
      <Terms xmlns="http://schemas.microsoft.com/office/infopath/2007/PartnerControls"/>
    </lcf76f155ced4ddcb4097134ff3c332f>
    <TaxCatchAll xmlns="ff609ee9-afcd-4745-acc8-af3e8a3acda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5C170E1825D348AFAF8570998669D5" ma:contentTypeVersion="14" ma:contentTypeDescription="Create a new document." ma:contentTypeScope="" ma:versionID="b18367328aede381fc445930ed1baba9">
  <xsd:schema xmlns:xsd="http://www.w3.org/2001/XMLSchema" xmlns:xs="http://www.w3.org/2001/XMLSchema" xmlns:p="http://schemas.microsoft.com/office/2006/metadata/properties" xmlns:ns2="ab2b35d1-6fbc-478f-82d5-b8d0010c5e0b" xmlns:ns3="ff609ee9-afcd-4745-acc8-af3e8a3acda1" targetNamespace="http://schemas.microsoft.com/office/2006/metadata/properties" ma:root="true" ma:fieldsID="cef05c411dd9f5ba50286ef08ca67530" ns2:_="" ns3:_="">
    <xsd:import namespace="ab2b35d1-6fbc-478f-82d5-b8d0010c5e0b"/>
    <xsd:import namespace="ff609ee9-afcd-4745-acc8-af3e8a3acda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b35d1-6fbc-478f-82d5-b8d0010c5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f5d9c93-cda4-4b5c-be07-e5476252c5c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609ee9-afcd-4745-acc8-af3e8a3acda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9c5d9d-fde6-454d-bdb1-81d0c020f163}" ma:internalName="TaxCatchAll" ma:showField="CatchAllData" ma:web="ff609ee9-afcd-4745-acc8-af3e8a3acda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3845F7-356E-4F57-8796-A965E6EA4623}">
  <ds:schemaRefs>
    <ds:schemaRef ds:uri="http://schemas.openxmlformats.org/officeDocument/2006/bibliography"/>
  </ds:schemaRefs>
</ds:datastoreItem>
</file>

<file path=customXml/itemProps2.xml><?xml version="1.0" encoding="utf-8"?>
<ds:datastoreItem xmlns:ds="http://schemas.openxmlformats.org/officeDocument/2006/customXml" ds:itemID="{AF84433B-7323-46B2-831F-10CE58C1E27F}">
  <ds:schemaRefs>
    <ds:schemaRef ds:uri="http://schemas.microsoft.com/sharepoint/v3/contenttype/forms"/>
  </ds:schemaRefs>
</ds:datastoreItem>
</file>

<file path=customXml/itemProps3.xml><?xml version="1.0" encoding="utf-8"?>
<ds:datastoreItem xmlns:ds="http://schemas.openxmlformats.org/officeDocument/2006/customXml" ds:itemID="{DD390678-ED76-4CDB-B635-F58FE90C430A}">
  <ds:schemaRefs>
    <ds:schemaRef ds:uri="http://schemas.microsoft.com/office/2006/metadata/properties"/>
    <ds:schemaRef ds:uri="http://schemas.microsoft.com/office/infopath/2007/PartnerControls"/>
    <ds:schemaRef ds:uri="ab2b35d1-6fbc-478f-82d5-b8d0010c5e0b"/>
    <ds:schemaRef ds:uri="ff609ee9-afcd-4745-acc8-af3e8a3acda1"/>
  </ds:schemaRefs>
</ds:datastoreItem>
</file>

<file path=customXml/itemProps4.xml><?xml version="1.0" encoding="utf-8"?>
<ds:datastoreItem xmlns:ds="http://schemas.openxmlformats.org/officeDocument/2006/customXml" ds:itemID="{F457E244-9B42-4447-90CB-3B0584E92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b35d1-6fbc-478f-82d5-b8d0010c5e0b"/>
    <ds:schemaRef ds:uri="ff609ee9-afcd-4745-acc8-af3e8a3ac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1408</Words>
  <Characters>10698</Characters>
  <Application>Microsoft Office Word</Application>
  <DocSecurity>4</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CharactersWithSpaces>
  <SharedDoc>false</SharedDoc>
  <HLinks>
    <vt:vector size="66" baseType="variant">
      <vt:variant>
        <vt:i4>5963800</vt:i4>
      </vt:variant>
      <vt:variant>
        <vt:i4>222</vt:i4>
      </vt:variant>
      <vt:variant>
        <vt:i4>0</vt:i4>
      </vt:variant>
      <vt:variant>
        <vt:i4>5</vt:i4>
      </vt:variant>
      <vt:variant>
        <vt:lpwstr>https://www.fairwork.gov.au/employee-entitlements/bullying-and-harassment</vt:lpwstr>
      </vt:variant>
      <vt:variant>
        <vt:lpwstr/>
      </vt:variant>
      <vt:variant>
        <vt:i4>5963800</vt:i4>
      </vt:variant>
      <vt:variant>
        <vt:i4>219</vt:i4>
      </vt:variant>
      <vt:variant>
        <vt:i4>0</vt:i4>
      </vt:variant>
      <vt:variant>
        <vt:i4>5</vt:i4>
      </vt:variant>
      <vt:variant>
        <vt:lpwstr>https://www.fairwork.gov.au/employee-entitlements/bullying-and-harassment</vt:lpwstr>
      </vt:variant>
      <vt:variant>
        <vt:lpwstr/>
      </vt:variant>
      <vt:variant>
        <vt:i4>7209021</vt:i4>
      </vt:variant>
      <vt:variant>
        <vt:i4>216</vt:i4>
      </vt:variant>
      <vt:variant>
        <vt:i4>0</vt:i4>
      </vt:variant>
      <vt:variant>
        <vt:i4>5</vt:i4>
      </vt:variant>
      <vt:variant>
        <vt:lpwstr>https://www.humanrights.vic.gov.au/resources/respond-to-sexual-harassment/</vt:lpwstr>
      </vt:variant>
      <vt:variant>
        <vt:lpwstr/>
      </vt:variant>
      <vt:variant>
        <vt:i4>3604558</vt:i4>
      </vt:variant>
      <vt:variant>
        <vt:i4>213</vt:i4>
      </vt:variant>
      <vt:variant>
        <vt:i4>0</vt:i4>
      </vt:variant>
      <vt:variant>
        <vt:i4>5</vt:i4>
      </vt:variant>
      <vt:variant>
        <vt:lpwstr>https://www.humanrights.vic.gov.au/get-help?_ga=2.83047445.2053384268.1623036000-1790633210.1606177711</vt:lpwstr>
      </vt:variant>
      <vt:variant>
        <vt:lpwstr/>
      </vt:variant>
      <vt:variant>
        <vt:i4>5701637</vt:i4>
      </vt:variant>
      <vt:variant>
        <vt:i4>210</vt:i4>
      </vt:variant>
      <vt:variant>
        <vt:i4>0</vt:i4>
      </vt:variant>
      <vt:variant>
        <vt:i4>5</vt:i4>
      </vt:variant>
      <vt:variant>
        <vt:lpwstr>https://www.worksafe.vic.gov.au/contact-worksafe</vt:lpwstr>
      </vt:variant>
      <vt:variant>
        <vt:lpwstr/>
      </vt:variant>
      <vt:variant>
        <vt:i4>7864427</vt:i4>
      </vt:variant>
      <vt:variant>
        <vt:i4>207</vt:i4>
      </vt:variant>
      <vt:variant>
        <vt:i4>0</vt:i4>
      </vt:variant>
      <vt:variant>
        <vt:i4>5</vt:i4>
      </vt:variant>
      <vt:variant>
        <vt:lpwstr>https://www.worksafe.vic.gov.au/work-related-sexual-harassment-know-your-rights</vt:lpwstr>
      </vt:variant>
      <vt:variant>
        <vt:lpwstr/>
      </vt:variant>
      <vt:variant>
        <vt:i4>3801214</vt:i4>
      </vt:variant>
      <vt:variant>
        <vt:i4>204</vt:i4>
      </vt:variant>
      <vt:variant>
        <vt:i4>0</vt:i4>
      </vt:variant>
      <vt:variant>
        <vt:i4>5</vt:i4>
      </vt:variant>
      <vt:variant>
        <vt:lpwstr>https://www.safework.sa.gov.au/workers/health-and-wellbeing/sexual-harassment/sexual-harassment-for-workers</vt:lpwstr>
      </vt:variant>
      <vt:variant>
        <vt:lpwstr/>
      </vt:variant>
      <vt:variant>
        <vt:i4>458764</vt:i4>
      </vt:variant>
      <vt:variant>
        <vt:i4>201</vt:i4>
      </vt:variant>
      <vt:variant>
        <vt:i4>0</vt:i4>
      </vt:variant>
      <vt:variant>
        <vt:i4>5</vt:i4>
      </vt:variant>
      <vt:variant>
        <vt:lpwstr>https://www.respectatwork.gov.au/sites/default/files/2022-08/Immediate Response Plan example.pdf</vt:lpwstr>
      </vt:variant>
      <vt:variant>
        <vt:lpwstr/>
      </vt:variant>
      <vt:variant>
        <vt:i4>1048587</vt:i4>
      </vt:variant>
      <vt:variant>
        <vt:i4>198</vt:i4>
      </vt:variant>
      <vt:variant>
        <vt:i4>0</vt:i4>
      </vt:variant>
      <vt:variant>
        <vt:i4>5</vt:i4>
      </vt:variant>
      <vt:variant>
        <vt:lpwstr>https://www.safeworkaustralia.gov.au/doc/what-workplace-sexual-harassment-infographic</vt:lpwstr>
      </vt:variant>
      <vt:variant>
        <vt:lpwstr/>
      </vt:variant>
      <vt:variant>
        <vt:i4>7995442</vt:i4>
      </vt:variant>
      <vt:variant>
        <vt:i4>195</vt:i4>
      </vt:variant>
      <vt:variant>
        <vt:i4>0</vt:i4>
      </vt:variant>
      <vt:variant>
        <vt:i4>5</vt:i4>
      </vt:variant>
      <vt:variant>
        <vt:lpwstr>https://www.worksafe.vic.gov.au/resources/sexual-harassment-intrusive-questions-poster</vt:lpwstr>
      </vt:variant>
      <vt:variant>
        <vt:lpwstr/>
      </vt:variant>
      <vt:variant>
        <vt:i4>2293867</vt:i4>
      </vt:variant>
      <vt:variant>
        <vt:i4>192</vt:i4>
      </vt:variant>
      <vt:variant>
        <vt:i4>0</vt:i4>
      </vt:variant>
      <vt:variant>
        <vt:i4>5</vt:i4>
      </vt:variant>
      <vt:variant>
        <vt:lpwstr>https://www.worksafe.vic.gov.au/resources/gendered-violence-ohs-issue-poster-1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 Inder</dc:creator>
  <cp:keywords/>
  <dc:description/>
  <cp:lastModifiedBy>Fergus Inder</cp:lastModifiedBy>
  <cp:revision>2</cp:revision>
  <cp:lastPrinted>2023-10-20T15:44:00Z</cp:lastPrinted>
  <dcterms:created xsi:type="dcterms:W3CDTF">2023-10-23T22:30:00Z</dcterms:created>
  <dcterms:modified xsi:type="dcterms:W3CDTF">2023-10-23T22:30:00Z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0x010100B95C170E1825D348AFAF8570998669D5</vt:lpwstr>
  </property>
  <property fmtid="{D5CDD505-2E9C-101B-9397-08002B2CF9AE}" pid="3" name="MediaServiceImageTags">
    <vt:lpwstr/>
  </property>
</Properties>
</file>